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F7D" w:rsidRDefault="00E45573" w:rsidP="00591F7D">
      <w:pPr>
        <w:jc w:val="right"/>
      </w:pPr>
      <w:r>
        <w:t>1</w:t>
      </w:r>
      <w:r w:rsidR="00F46E6E">
        <w:t>3</w:t>
      </w:r>
      <w:r w:rsidR="0059771C">
        <w:t xml:space="preserve"> </w:t>
      </w:r>
      <w:r w:rsidR="00E64797">
        <w:t>March</w:t>
      </w:r>
      <w:r w:rsidR="002377AA">
        <w:t xml:space="preserve"> 2015</w:t>
      </w:r>
      <w:r w:rsidR="00591F7D">
        <w:t>.</w:t>
      </w:r>
    </w:p>
    <w:p w:rsidR="00591F7D" w:rsidRDefault="002377AA" w:rsidP="00591F7D">
      <w:pPr>
        <w:jc w:val="center"/>
        <w:rPr>
          <w:b/>
          <w:sz w:val="28"/>
          <w:szCs w:val="28"/>
          <w:u w:val="single"/>
        </w:rPr>
      </w:pPr>
      <w:r>
        <w:rPr>
          <w:b/>
          <w:sz w:val="28"/>
          <w:szCs w:val="28"/>
          <w:u w:val="single"/>
        </w:rPr>
        <w:t>The Proposed</w:t>
      </w:r>
      <w:r w:rsidR="00591F7D" w:rsidRPr="00591F7D">
        <w:rPr>
          <w:b/>
          <w:sz w:val="28"/>
          <w:szCs w:val="28"/>
          <w:u w:val="single"/>
        </w:rPr>
        <w:t xml:space="preserve"> IUPAP Commission on Accelerator Science</w:t>
      </w:r>
    </w:p>
    <w:p w:rsidR="002377AA" w:rsidRDefault="002377AA" w:rsidP="002377AA">
      <w:pPr>
        <w:spacing w:after="0"/>
        <w:jc w:val="center"/>
      </w:pPr>
      <w:r>
        <w:t>Roy Rubinstein</w:t>
      </w:r>
    </w:p>
    <w:p w:rsidR="002377AA" w:rsidRPr="002377AA" w:rsidRDefault="002377AA" w:rsidP="00591F7D">
      <w:pPr>
        <w:jc w:val="center"/>
      </w:pPr>
      <w:r>
        <w:t>Fermilab</w:t>
      </w:r>
    </w:p>
    <w:p w:rsidR="00591F7D" w:rsidRDefault="00591F7D" w:rsidP="00591F7D">
      <w:pPr>
        <w:jc w:val="right"/>
      </w:pPr>
    </w:p>
    <w:p w:rsidR="000031FF" w:rsidRPr="002377AA" w:rsidRDefault="002377AA" w:rsidP="002377AA">
      <w:pPr>
        <w:pStyle w:val="ListParagraph"/>
        <w:numPr>
          <w:ilvl w:val="0"/>
          <w:numId w:val="3"/>
        </w:numPr>
        <w:rPr>
          <w:u w:val="single"/>
        </w:rPr>
      </w:pPr>
      <w:r>
        <w:rPr>
          <w:u w:val="single"/>
        </w:rPr>
        <w:t>Introduction</w:t>
      </w:r>
      <w:bookmarkStart w:id="0" w:name="_GoBack"/>
      <w:bookmarkEnd w:id="0"/>
    </w:p>
    <w:p w:rsidR="00A4064C" w:rsidRDefault="00DE36E0">
      <w:r>
        <w:t>Discussion</w:t>
      </w:r>
      <w:r w:rsidR="00C22550">
        <w:t>s</w:t>
      </w:r>
      <w:r>
        <w:t xml:space="preserve"> among accelerator </w:t>
      </w:r>
      <w:r w:rsidR="00816A5B">
        <w:t>scientists</w:t>
      </w:r>
      <w:r>
        <w:t xml:space="preserve"> </w:t>
      </w:r>
      <w:r w:rsidR="00C22550">
        <w:t>regarding a possible</w:t>
      </w:r>
      <w:r w:rsidR="00A4064C">
        <w:t xml:space="preserve"> IUPAP Commission </w:t>
      </w:r>
      <w:r w:rsidR="00F85BFF">
        <w:t xml:space="preserve">for their field </w:t>
      </w:r>
      <w:r w:rsidR="00C22550">
        <w:t>have</w:t>
      </w:r>
      <w:r>
        <w:t xml:space="preserve"> been ongoing for s</w:t>
      </w:r>
      <w:r w:rsidR="00A4064C">
        <w:t>everal years.</w:t>
      </w:r>
      <w:r w:rsidR="00F85BFF">
        <w:t xml:space="preserve"> </w:t>
      </w:r>
      <w:r w:rsidR="002377AA">
        <w:t>In October 2014, t</w:t>
      </w:r>
      <w:r w:rsidR="00A4064C">
        <w:t>he US Liaison Committee of IUPAP submitted a draft resolution (Attachment I) to the 2014 IUPAP General Assembly to form a new IUPAP Commission on Accelerator Science</w:t>
      </w:r>
      <w:r>
        <w:t>.</w:t>
      </w:r>
    </w:p>
    <w:p w:rsidR="00FA6FC1" w:rsidRDefault="00E64797">
      <w:r>
        <w:t>The resolution was</w:t>
      </w:r>
      <w:r w:rsidR="00293D85">
        <w:t xml:space="preserve"> discussed at the IUPAP General Assembly, held in Singapore </w:t>
      </w:r>
      <w:r w:rsidR="00816A5B">
        <w:t xml:space="preserve">on </w:t>
      </w:r>
      <w:r w:rsidR="00293D85">
        <w:t xml:space="preserve">5-7 November 2014. Several delegates (although not all) who commented on the proposal were </w:t>
      </w:r>
      <w:r w:rsidR="00361444">
        <w:t xml:space="preserve">very </w:t>
      </w:r>
      <w:r w:rsidR="00293D85">
        <w:t xml:space="preserve">supportive. In the discussion, </w:t>
      </w:r>
      <w:r>
        <w:t xml:space="preserve">members of the </w:t>
      </w:r>
      <w:r w:rsidR="00293D85">
        <w:t xml:space="preserve">IUPAP </w:t>
      </w:r>
      <w:r>
        <w:t>Executive Council</w:t>
      </w:r>
      <w:r w:rsidR="00293D85">
        <w:t xml:space="preserve"> noted that forming a new IUPAP Commission is very rare, but if there is strong support, it is sometimes preceded by the formation of an IUPAP Working Group. It was also noted that IUPAP already has a Working Group </w:t>
      </w:r>
      <w:r w:rsidR="00FA6FC1">
        <w:t>focused on</w:t>
      </w:r>
      <w:r w:rsidR="00293D85">
        <w:t xml:space="preserve"> accelerator science, namely its Working Group 1, </w:t>
      </w:r>
      <w:r>
        <w:t>the International Committee for Future Accelerators (</w:t>
      </w:r>
      <w:r w:rsidR="00293D85">
        <w:t>ICFA</w:t>
      </w:r>
      <w:r>
        <w:t>)</w:t>
      </w:r>
      <w:r w:rsidR="00293D85">
        <w:t>.</w:t>
      </w:r>
    </w:p>
    <w:p w:rsidR="00293D85" w:rsidRDefault="0009247D">
      <w:r>
        <w:t>This writer</w:t>
      </w:r>
      <w:r w:rsidR="00FA6FC1">
        <w:t xml:space="preserve"> </w:t>
      </w:r>
      <w:r w:rsidR="00293D85">
        <w:t xml:space="preserve">was asked </w:t>
      </w:r>
      <w:r w:rsidR="0034217C">
        <w:t xml:space="preserve">by the General Assembly </w:t>
      </w:r>
      <w:r w:rsidR="00293D85">
        <w:t>to see what consensus could be reached</w:t>
      </w:r>
      <w:r w:rsidR="00FA6FC1">
        <w:t xml:space="preserve"> in the accelerator </w:t>
      </w:r>
      <w:r w:rsidR="0051730E">
        <w:t>science</w:t>
      </w:r>
      <w:r w:rsidR="00F025AF">
        <w:t xml:space="preserve"> </w:t>
      </w:r>
      <w:r w:rsidR="00FA6FC1">
        <w:t xml:space="preserve">community on </w:t>
      </w:r>
      <w:r w:rsidR="00F85BFF">
        <w:t>a</w:t>
      </w:r>
      <w:r w:rsidR="00FA6FC1">
        <w:t xml:space="preserve"> new </w:t>
      </w:r>
      <w:r w:rsidR="00F025AF">
        <w:t xml:space="preserve">IUPAP </w:t>
      </w:r>
      <w:r w:rsidR="00FA6FC1">
        <w:t>Working Group</w:t>
      </w:r>
      <w:r w:rsidR="0034217C">
        <w:t>.</w:t>
      </w:r>
    </w:p>
    <w:p w:rsidR="007540A2" w:rsidRDefault="007540A2" w:rsidP="007540A2">
      <w:pPr>
        <w:pStyle w:val="ListParagraph"/>
        <w:numPr>
          <w:ilvl w:val="0"/>
          <w:numId w:val="3"/>
        </w:numPr>
        <w:rPr>
          <w:u w:val="single"/>
        </w:rPr>
      </w:pPr>
      <w:r w:rsidRPr="007540A2">
        <w:rPr>
          <w:u w:val="single"/>
        </w:rPr>
        <w:t>ICFA</w:t>
      </w:r>
    </w:p>
    <w:p w:rsidR="00FA6FC1" w:rsidRDefault="007540A2" w:rsidP="007540A2">
      <w:r w:rsidRPr="007540A2">
        <w:t>ICFA was founded in 1976</w:t>
      </w:r>
      <w:r>
        <w:t xml:space="preserve"> under IUPAP Commission 11 (Particles and Fields) to promote international collaboration in all phases of the construction and exploitation of very high energy accelerators. </w:t>
      </w:r>
      <w:r w:rsidR="00FA6FC1">
        <w:t xml:space="preserve">For many years ICFA was IUPAP’s only Working Group. With the encouragement of past IUPAP Presidents, it served as a model for </w:t>
      </w:r>
      <w:r w:rsidR="00F85BFF">
        <w:t>new</w:t>
      </w:r>
      <w:r w:rsidR="00FA6FC1">
        <w:t xml:space="preserve"> IUPAP Working Groups when these were formed in the 1990s and 2000s.</w:t>
      </w:r>
    </w:p>
    <w:p w:rsidR="007540A2" w:rsidRDefault="007540A2" w:rsidP="007540A2">
      <w:r>
        <w:t xml:space="preserve">Although </w:t>
      </w:r>
      <w:r w:rsidR="00FA6FC1">
        <w:t>energy-</w:t>
      </w:r>
      <w:r>
        <w:t xml:space="preserve">frontier particle physics accelerators and their </w:t>
      </w:r>
      <w:r w:rsidR="00F025AF">
        <w:t>utilization</w:t>
      </w:r>
      <w:r>
        <w:t xml:space="preserve"> have been the major focus of </w:t>
      </w:r>
      <w:r w:rsidR="00FA6FC1">
        <w:t>ICFA</w:t>
      </w:r>
      <w:r>
        <w:t xml:space="preserve">, </w:t>
      </w:r>
      <w:r w:rsidR="00FA6FC1">
        <w:t>it</w:t>
      </w:r>
      <w:r>
        <w:t xml:space="preserve"> has </w:t>
      </w:r>
      <w:r w:rsidR="00F85BFF">
        <w:t xml:space="preserve">also </w:t>
      </w:r>
      <w:r>
        <w:t xml:space="preserve">been </w:t>
      </w:r>
      <w:r w:rsidR="00FA6FC1">
        <w:t>active</w:t>
      </w:r>
      <w:r>
        <w:t xml:space="preserve"> in other accelerator fields. </w:t>
      </w:r>
      <w:r w:rsidR="00FA6FC1">
        <w:t>ICFA</w:t>
      </w:r>
      <w:r>
        <w:t xml:space="preserve"> has </w:t>
      </w:r>
      <w:r w:rsidR="0009247D">
        <w:t>long-</w:t>
      </w:r>
      <w:r w:rsidR="00335DDE">
        <w:t xml:space="preserve">term </w:t>
      </w:r>
      <w:r w:rsidR="0009247D">
        <w:t>p</w:t>
      </w:r>
      <w:r>
        <w:t xml:space="preserve">anels of experts on </w:t>
      </w:r>
      <w:r w:rsidR="0009247D">
        <w:t>several topics such as accelerator beam d</w:t>
      </w:r>
      <w:r>
        <w:t>ynamics (including the beam dynamics of synchrotron light s</w:t>
      </w:r>
      <w:r w:rsidR="00F85BFF">
        <w:t>ources and high intensity lower-</w:t>
      </w:r>
      <w:r>
        <w:t>energy accelerators</w:t>
      </w:r>
      <w:r w:rsidR="0009247D">
        <w:t>); advanced and novel accelerators (</w:t>
      </w:r>
      <w:r>
        <w:t>conce</w:t>
      </w:r>
      <w:r w:rsidR="0009247D">
        <w:t>ntrating on</w:t>
      </w:r>
      <w:r w:rsidR="00335DDE">
        <w:t xml:space="preserve"> </w:t>
      </w:r>
      <w:proofErr w:type="spellStart"/>
      <w:proofErr w:type="gramStart"/>
      <w:r w:rsidR="00335DDE">
        <w:t>wakefield</w:t>
      </w:r>
      <w:proofErr w:type="spellEnd"/>
      <w:proofErr w:type="gramEnd"/>
      <w:r w:rsidR="00335DDE">
        <w:t xml:space="preserve"> particle acceleration</w:t>
      </w:r>
      <w:r w:rsidR="0009247D">
        <w:t>)</w:t>
      </w:r>
      <w:r w:rsidR="00335DDE">
        <w:t xml:space="preserve">; and a joint effort with IUPAP </w:t>
      </w:r>
      <w:r w:rsidR="00335DDE">
        <w:lastRenderedPageBreak/>
        <w:t>Working Group 9 (International Committee on Ultra Intense Lasers</w:t>
      </w:r>
      <w:r w:rsidR="0009247D">
        <w:t>)</w:t>
      </w:r>
      <w:r w:rsidR="00335DDE">
        <w:t xml:space="preserve"> </w:t>
      </w:r>
      <w:r w:rsidR="00FA6FC1">
        <w:t>to study</w:t>
      </w:r>
      <w:r w:rsidR="00335DDE">
        <w:t xml:space="preserve"> laser acceleration of particles.</w:t>
      </w:r>
    </w:p>
    <w:p w:rsidR="000031FF" w:rsidRPr="0009247D" w:rsidRDefault="0009247D" w:rsidP="0009247D">
      <w:pPr>
        <w:pStyle w:val="ListParagraph"/>
        <w:numPr>
          <w:ilvl w:val="0"/>
          <w:numId w:val="3"/>
        </w:numPr>
        <w:rPr>
          <w:u w:val="single"/>
        </w:rPr>
      </w:pPr>
      <w:r>
        <w:rPr>
          <w:u w:val="single"/>
        </w:rPr>
        <w:t>Ascer</w:t>
      </w:r>
      <w:r w:rsidR="00FA6FC1">
        <w:rPr>
          <w:u w:val="single"/>
        </w:rPr>
        <w:t xml:space="preserve">taining Community </w:t>
      </w:r>
      <w:r w:rsidR="00816A5B">
        <w:rPr>
          <w:u w:val="single"/>
        </w:rPr>
        <w:t>Views</w:t>
      </w:r>
      <w:r w:rsidR="00FA6FC1">
        <w:rPr>
          <w:u w:val="single"/>
        </w:rPr>
        <w:t xml:space="preserve"> on a N</w:t>
      </w:r>
      <w:r>
        <w:rPr>
          <w:u w:val="single"/>
        </w:rPr>
        <w:t>ew Working Group</w:t>
      </w:r>
    </w:p>
    <w:p w:rsidR="0034217C" w:rsidRDefault="0034217C">
      <w:r>
        <w:t>In early December</w:t>
      </w:r>
      <w:r w:rsidR="0009247D">
        <w:t xml:space="preserve"> 2014</w:t>
      </w:r>
      <w:r>
        <w:t xml:space="preserve">, </w:t>
      </w:r>
      <w:r w:rsidR="00F84533">
        <w:t>this writer</w:t>
      </w:r>
      <w:r>
        <w:t xml:space="preserve"> </w:t>
      </w:r>
      <w:r w:rsidR="00FA6FC1">
        <w:t>emailed</w:t>
      </w:r>
      <w:r>
        <w:t xml:space="preserve"> (Attachment II) </w:t>
      </w:r>
      <w:r w:rsidR="00361444">
        <w:t xml:space="preserve">the </w:t>
      </w:r>
      <w:r>
        <w:t>following organizations asking for their views:</w:t>
      </w:r>
    </w:p>
    <w:p w:rsidR="00FA6FC1" w:rsidRDefault="0034217C" w:rsidP="0034217C">
      <w:pPr>
        <w:spacing w:after="0"/>
      </w:pPr>
      <w:r>
        <w:t>IUPAP:</w:t>
      </w:r>
    </w:p>
    <w:p w:rsidR="0034217C" w:rsidRDefault="0034217C" w:rsidP="0034217C">
      <w:pPr>
        <w:spacing w:after="0"/>
      </w:pPr>
      <w:proofErr w:type="gramStart"/>
      <w:r>
        <w:t>C10 (Structure and Dynamics of Condensed Matter); C11 (Particles and Fields); C12 (Nuclear Physics); C16 (Plasma Physics); AC4 (International Commission on Medical Physics); WG1 (International Committee for Future Accelerators); WG7 (International Committee on Ultrahigh Intensity Lasers); WG9 (International Cooperation in Nuclear Physics).</w:t>
      </w:r>
      <w:proofErr w:type="gramEnd"/>
    </w:p>
    <w:p w:rsidR="00FA6FC1" w:rsidRDefault="00FA6FC1" w:rsidP="0034217C">
      <w:pPr>
        <w:spacing w:after="0"/>
      </w:pPr>
    </w:p>
    <w:p w:rsidR="00C22550" w:rsidRDefault="00591F7D" w:rsidP="0034217C">
      <w:pPr>
        <w:spacing w:after="0"/>
      </w:pPr>
      <w:r>
        <w:t xml:space="preserve">Also: </w:t>
      </w:r>
      <w:r w:rsidR="0034217C">
        <w:t>International Particle Accelerator Conference</w:t>
      </w:r>
      <w:r>
        <w:t>;</w:t>
      </w:r>
      <w:r w:rsidR="0034217C">
        <w:t xml:space="preserve"> American Physical Society, Division of Physics of Beams</w:t>
      </w:r>
      <w:r w:rsidR="0009247D">
        <w:t xml:space="preserve"> (DPB)</w:t>
      </w:r>
      <w:r w:rsidR="00C22550">
        <w:t>.</w:t>
      </w:r>
      <w:r w:rsidR="0029481A">
        <w:t xml:space="preserve"> In addition conversations </w:t>
      </w:r>
      <w:r w:rsidR="00816A5B">
        <w:t xml:space="preserve">on this topic </w:t>
      </w:r>
      <w:r w:rsidR="0029481A">
        <w:t xml:space="preserve">were held with some prominent accelerator physicists in Illinois, USA. </w:t>
      </w:r>
    </w:p>
    <w:p w:rsidR="00973C95" w:rsidRDefault="00973C95" w:rsidP="0029481A">
      <w:pPr>
        <w:spacing w:after="0"/>
      </w:pPr>
    </w:p>
    <w:p w:rsidR="0029481A" w:rsidRDefault="00C22550" w:rsidP="0029481A">
      <w:pPr>
        <w:spacing w:after="0"/>
      </w:pPr>
      <w:r>
        <w:t>Replies were received from C10, C11, C12, WG9, ACFA</w:t>
      </w:r>
      <w:r w:rsidR="0009247D">
        <w:t xml:space="preserve"> (Asian Committee on Future Accelerators)</w:t>
      </w:r>
      <w:r>
        <w:t xml:space="preserve">, </w:t>
      </w:r>
      <w:r w:rsidR="0009247D">
        <w:t xml:space="preserve">and </w:t>
      </w:r>
      <w:r>
        <w:t>DPB</w:t>
      </w:r>
      <w:r w:rsidR="00361444">
        <w:t>, either on behalf of those organizations or the personal views of the organization official replying</w:t>
      </w:r>
      <w:r w:rsidR="000031FF">
        <w:t xml:space="preserve">; </w:t>
      </w:r>
      <w:r w:rsidR="001F5140">
        <w:t>most</w:t>
      </w:r>
      <w:r w:rsidR="000031FF">
        <w:t xml:space="preserve"> were strongly supportive</w:t>
      </w:r>
      <w:r w:rsidR="001F5140">
        <w:t xml:space="preserve"> of</w:t>
      </w:r>
      <w:r w:rsidR="000031FF">
        <w:t xml:space="preserve"> a new IUPAP Working Group.</w:t>
      </w:r>
      <w:r w:rsidR="0029481A">
        <w:t xml:space="preserve"> There was </w:t>
      </w:r>
      <w:r w:rsidR="00973C95">
        <w:t xml:space="preserve">also </w:t>
      </w:r>
      <w:r w:rsidR="0029481A">
        <w:t xml:space="preserve">extensive discussion of the proposed </w:t>
      </w:r>
      <w:r w:rsidR="00FA6FC1">
        <w:t>Working Group</w:t>
      </w:r>
      <w:r w:rsidR="0029481A">
        <w:t xml:space="preserve"> at ICFA meetings in October 2014 and February 2015.</w:t>
      </w:r>
    </w:p>
    <w:p w:rsidR="00C22550" w:rsidRDefault="00C22550" w:rsidP="0034217C">
      <w:pPr>
        <w:spacing w:after="0"/>
      </w:pPr>
    </w:p>
    <w:p w:rsidR="000031FF" w:rsidRDefault="000031FF" w:rsidP="0034217C">
      <w:pPr>
        <w:spacing w:after="0"/>
      </w:pPr>
    </w:p>
    <w:p w:rsidR="000031FF" w:rsidRPr="0009247D" w:rsidRDefault="00C47873" w:rsidP="0009247D">
      <w:pPr>
        <w:pStyle w:val="ListParagraph"/>
        <w:numPr>
          <w:ilvl w:val="0"/>
          <w:numId w:val="3"/>
        </w:numPr>
        <w:spacing w:after="0"/>
        <w:rPr>
          <w:u w:val="single"/>
        </w:rPr>
      </w:pPr>
      <w:r w:rsidRPr="0009247D">
        <w:rPr>
          <w:u w:val="single"/>
        </w:rPr>
        <w:t>Some Quotes from the R</w:t>
      </w:r>
      <w:r w:rsidR="000031FF" w:rsidRPr="0009247D">
        <w:rPr>
          <w:u w:val="single"/>
        </w:rPr>
        <w:t>eplies</w:t>
      </w:r>
    </w:p>
    <w:p w:rsidR="000031FF" w:rsidRDefault="000031FF" w:rsidP="000031FF">
      <w:pPr>
        <w:pStyle w:val="PlainText"/>
        <w:rPr>
          <w:rFonts w:ascii="Palatino Linotype" w:hAnsi="Palatino Linotype"/>
          <w:sz w:val="24"/>
          <w:szCs w:val="24"/>
        </w:rPr>
      </w:pPr>
    </w:p>
    <w:p w:rsidR="000031FF" w:rsidRPr="000031FF" w:rsidRDefault="000031FF" w:rsidP="000031FF">
      <w:pPr>
        <w:pStyle w:val="PlainText"/>
        <w:rPr>
          <w:rFonts w:ascii="Palatino Linotype" w:hAnsi="Palatino Linotype"/>
          <w:sz w:val="24"/>
          <w:szCs w:val="24"/>
        </w:rPr>
      </w:pPr>
      <w:r w:rsidRPr="000031FF">
        <w:rPr>
          <w:rFonts w:ascii="Palatino Linotype" w:hAnsi="Palatino Linotype"/>
          <w:b/>
          <w:sz w:val="24"/>
          <w:szCs w:val="24"/>
        </w:rPr>
        <w:t>C12</w:t>
      </w:r>
    </w:p>
    <w:p w:rsidR="000031FF" w:rsidRPr="000031FF" w:rsidRDefault="000031FF" w:rsidP="000031FF">
      <w:pPr>
        <w:pStyle w:val="PlainText"/>
        <w:rPr>
          <w:rFonts w:ascii="Palatino Linotype" w:hAnsi="Palatino Linotype"/>
          <w:sz w:val="24"/>
          <w:szCs w:val="24"/>
        </w:rPr>
      </w:pPr>
      <w:r w:rsidRPr="000031FF">
        <w:rPr>
          <w:rFonts w:ascii="Palatino Linotype" w:hAnsi="Palatino Linotype"/>
          <w:sz w:val="24"/>
          <w:szCs w:val="24"/>
        </w:rPr>
        <w:t>The IUPAP WG on Accelerator Science (AS) should be all</w:t>
      </w:r>
      <w:r>
        <w:rPr>
          <w:rFonts w:ascii="Palatino Linotype" w:hAnsi="Palatino Linotype"/>
          <w:sz w:val="24"/>
          <w:szCs w:val="24"/>
        </w:rPr>
        <w:t xml:space="preserve"> </w:t>
      </w:r>
      <w:r w:rsidRPr="000031FF">
        <w:rPr>
          <w:rFonts w:ascii="Palatino Linotype" w:hAnsi="Palatino Linotype"/>
          <w:sz w:val="24"/>
          <w:szCs w:val="24"/>
        </w:rPr>
        <w:t>encompassing and go much beyond what ICFA is doing</w:t>
      </w:r>
      <w:r>
        <w:rPr>
          <w:rFonts w:ascii="Palatino Linotype" w:hAnsi="Palatino Linotype"/>
          <w:sz w:val="24"/>
          <w:szCs w:val="24"/>
        </w:rPr>
        <w:t xml:space="preserve"> </w:t>
      </w:r>
      <w:r w:rsidRPr="000031FF">
        <w:rPr>
          <w:rFonts w:ascii="Palatino Linotype" w:hAnsi="Palatino Linotype"/>
          <w:sz w:val="24"/>
          <w:szCs w:val="24"/>
        </w:rPr>
        <w:t>for High energy physics. In principle it should be</w:t>
      </w:r>
      <w:r>
        <w:rPr>
          <w:rFonts w:ascii="Palatino Linotype" w:hAnsi="Palatino Linotype"/>
          <w:sz w:val="24"/>
          <w:szCs w:val="24"/>
        </w:rPr>
        <w:t xml:space="preserve"> </w:t>
      </w:r>
      <w:r w:rsidRPr="000031FF">
        <w:rPr>
          <w:rFonts w:ascii="Palatino Linotype" w:hAnsi="Palatino Linotype"/>
          <w:sz w:val="24"/>
          <w:szCs w:val="24"/>
        </w:rPr>
        <w:t>nearly orthogonal to ICFA since the major composition</w:t>
      </w:r>
      <w:r>
        <w:rPr>
          <w:rFonts w:ascii="Palatino Linotype" w:hAnsi="Palatino Linotype"/>
          <w:sz w:val="24"/>
          <w:szCs w:val="24"/>
        </w:rPr>
        <w:t xml:space="preserve"> </w:t>
      </w:r>
      <w:r w:rsidRPr="000031FF">
        <w:rPr>
          <w:rFonts w:ascii="Palatino Linotype" w:hAnsi="Palatino Linotype"/>
          <w:sz w:val="24"/>
          <w:szCs w:val="24"/>
        </w:rPr>
        <w:t>of ICFA is based upon the world large scale accelerator lab directors, while the new WG (eventually Commission) on AS should be formed based on a bottom up approach.</w:t>
      </w:r>
    </w:p>
    <w:p w:rsidR="000031FF" w:rsidRPr="000031FF" w:rsidRDefault="000031FF" w:rsidP="000031FF">
      <w:pPr>
        <w:pStyle w:val="PlainText"/>
        <w:rPr>
          <w:rFonts w:ascii="Palatino Linotype" w:hAnsi="Palatino Linotype"/>
          <w:sz w:val="24"/>
          <w:szCs w:val="24"/>
        </w:rPr>
      </w:pPr>
    </w:p>
    <w:p w:rsidR="000031FF" w:rsidRPr="000031FF" w:rsidRDefault="000031FF" w:rsidP="000031FF">
      <w:pPr>
        <w:pStyle w:val="PlainText"/>
        <w:rPr>
          <w:rFonts w:ascii="Palatino Linotype" w:hAnsi="Palatino Linotype"/>
          <w:sz w:val="24"/>
          <w:szCs w:val="24"/>
        </w:rPr>
      </w:pPr>
      <w:r w:rsidRPr="000031FF">
        <w:rPr>
          <w:rFonts w:ascii="Palatino Linotype" w:hAnsi="Palatino Linotype"/>
          <w:sz w:val="24"/>
          <w:szCs w:val="24"/>
        </w:rPr>
        <w:t xml:space="preserve">The WG on AS would touch fields like nuclear sciences, condensed matter, biology (XFEL, Synchrotron radiation, neutron facilities....), medical isotopes, medical imaging (PET,X-Rays </w:t>
      </w:r>
      <w:proofErr w:type="spellStart"/>
      <w:r w:rsidRPr="000031FF">
        <w:rPr>
          <w:rFonts w:ascii="Palatino Linotype" w:hAnsi="Palatino Linotype"/>
          <w:sz w:val="24"/>
          <w:szCs w:val="24"/>
        </w:rPr>
        <w:t>etc</w:t>
      </w:r>
      <w:proofErr w:type="spellEnd"/>
      <w:r w:rsidRPr="000031FF">
        <w:rPr>
          <w:rFonts w:ascii="Palatino Linotype" w:hAnsi="Palatino Linotype"/>
          <w:sz w:val="24"/>
          <w:szCs w:val="24"/>
        </w:rPr>
        <w:t>), plasma sciences, Space irradiation, c</w:t>
      </w:r>
      <w:r>
        <w:rPr>
          <w:rFonts w:ascii="Palatino Linotype" w:hAnsi="Palatino Linotype"/>
          <w:sz w:val="24"/>
          <w:szCs w:val="24"/>
        </w:rPr>
        <w:t xml:space="preserve">omputing simulation tools </w:t>
      </w:r>
      <w:proofErr w:type="spellStart"/>
      <w:r>
        <w:rPr>
          <w:rFonts w:ascii="Palatino Linotype" w:hAnsi="Palatino Linotype"/>
          <w:sz w:val="24"/>
          <w:szCs w:val="24"/>
        </w:rPr>
        <w:t>etc</w:t>
      </w:r>
      <w:proofErr w:type="spellEnd"/>
      <w:r>
        <w:rPr>
          <w:rFonts w:ascii="Palatino Linotype" w:hAnsi="Palatino Linotype"/>
          <w:sz w:val="24"/>
          <w:szCs w:val="24"/>
        </w:rPr>
        <w:t xml:space="preserve"> etc.</w:t>
      </w:r>
      <w:r w:rsidRPr="000031FF">
        <w:rPr>
          <w:rFonts w:ascii="Palatino Linotype" w:hAnsi="Palatino Linotype"/>
          <w:sz w:val="24"/>
          <w:szCs w:val="24"/>
        </w:rPr>
        <w:t xml:space="preserve"> </w:t>
      </w:r>
    </w:p>
    <w:p w:rsidR="000031FF" w:rsidRPr="000031FF" w:rsidRDefault="000031FF" w:rsidP="000031FF">
      <w:pPr>
        <w:pStyle w:val="PlainText"/>
        <w:rPr>
          <w:rFonts w:ascii="Palatino Linotype" w:hAnsi="Palatino Linotype"/>
          <w:sz w:val="24"/>
          <w:szCs w:val="24"/>
        </w:rPr>
      </w:pPr>
      <w:r w:rsidRPr="000031FF">
        <w:rPr>
          <w:rFonts w:ascii="Palatino Linotype" w:hAnsi="Palatino Linotype"/>
          <w:sz w:val="24"/>
          <w:szCs w:val="24"/>
        </w:rPr>
        <w:t>There are also about 12,000 accelerators used in industry as well.</w:t>
      </w:r>
    </w:p>
    <w:p w:rsidR="0034217C" w:rsidRPr="000031FF" w:rsidRDefault="0034217C" w:rsidP="0034217C"/>
    <w:p w:rsidR="000031FF" w:rsidRDefault="000031FF" w:rsidP="000031FF">
      <w:pPr>
        <w:pStyle w:val="PlainText"/>
        <w:rPr>
          <w:rFonts w:ascii="Palatino Linotype" w:hAnsi="Palatino Linotype"/>
          <w:sz w:val="24"/>
          <w:szCs w:val="24"/>
        </w:rPr>
      </w:pPr>
      <w:r w:rsidRPr="000031FF">
        <w:rPr>
          <w:rFonts w:ascii="Palatino Linotype" w:hAnsi="Palatino Linotype"/>
          <w:b/>
          <w:sz w:val="24"/>
          <w:szCs w:val="24"/>
        </w:rPr>
        <w:lastRenderedPageBreak/>
        <w:t>ACFA</w:t>
      </w:r>
    </w:p>
    <w:p w:rsidR="000031FF" w:rsidRPr="00F87E67" w:rsidRDefault="000031FF" w:rsidP="00F87E67">
      <w:pPr>
        <w:pStyle w:val="PlainText"/>
        <w:spacing w:after="200"/>
        <w:rPr>
          <w:rFonts w:ascii="Palatino Linotype" w:hAnsi="Palatino Linotype"/>
          <w:sz w:val="24"/>
          <w:szCs w:val="24"/>
        </w:rPr>
      </w:pPr>
      <w:r w:rsidRPr="000031FF">
        <w:rPr>
          <w:rFonts w:ascii="Palatino Linotype" w:hAnsi="Palatino Linotype"/>
          <w:sz w:val="24"/>
          <w:szCs w:val="24"/>
        </w:rPr>
        <w:t>In most of Asian countries, accelerator community is represented by photon science, not by HEP.</w:t>
      </w:r>
    </w:p>
    <w:p w:rsidR="00F87E67" w:rsidRDefault="000031FF" w:rsidP="00F87E67">
      <w:pPr>
        <w:spacing w:after="0"/>
      </w:pPr>
      <w:r w:rsidRPr="00F87E67">
        <w:rPr>
          <w:b/>
        </w:rPr>
        <w:t>WG9</w:t>
      </w:r>
    </w:p>
    <w:p w:rsidR="000031FF" w:rsidRPr="00F87E67" w:rsidRDefault="00F87E67" w:rsidP="0034217C">
      <w:r>
        <w:rPr>
          <w:rFonts w:eastAsia="Times New Roman" w:cs="Tahoma"/>
          <w:color w:val="000000"/>
        </w:rPr>
        <w:t>E</w:t>
      </w:r>
      <w:r w:rsidR="000031FF" w:rsidRPr="000031FF">
        <w:rPr>
          <w:rFonts w:eastAsia="Times New Roman" w:cs="Tahoma"/>
          <w:color w:val="000000"/>
        </w:rPr>
        <w:t>nthusiasm for the idea from the HEP, ONP, and BES people at BNL who are involved in accelerator work at the RHIC/AGS complex, the new NSLS-II, and the HEP ATF</w:t>
      </w:r>
    </w:p>
    <w:p w:rsidR="00F87E67" w:rsidRPr="00F87E67" w:rsidRDefault="000031FF" w:rsidP="000031FF">
      <w:pPr>
        <w:pStyle w:val="PlainText"/>
        <w:rPr>
          <w:rFonts w:ascii="Palatino Linotype" w:eastAsia="Times New Roman" w:hAnsi="Palatino Linotype" w:cs="Tahoma"/>
          <w:b/>
          <w:color w:val="000000"/>
          <w:sz w:val="24"/>
          <w:szCs w:val="24"/>
        </w:rPr>
      </w:pPr>
      <w:r w:rsidRPr="00F87E67">
        <w:rPr>
          <w:rFonts w:ascii="Palatino Linotype" w:eastAsia="Times New Roman" w:hAnsi="Palatino Linotype" w:cs="Tahoma"/>
          <w:b/>
          <w:color w:val="000000"/>
          <w:sz w:val="24"/>
          <w:szCs w:val="24"/>
        </w:rPr>
        <w:t>DPB</w:t>
      </w:r>
    </w:p>
    <w:p w:rsidR="000031FF" w:rsidRPr="000031FF" w:rsidRDefault="000031FF" w:rsidP="000031FF">
      <w:pPr>
        <w:pStyle w:val="PlainText"/>
        <w:rPr>
          <w:rFonts w:ascii="Palatino Linotype" w:hAnsi="Palatino Linotype"/>
          <w:sz w:val="24"/>
          <w:szCs w:val="24"/>
        </w:rPr>
      </w:pPr>
      <w:r w:rsidRPr="000031FF">
        <w:rPr>
          <w:rFonts w:ascii="Palatino Linotype" w:hAnsi="Palatino Linotype"/>
          <w:sz w:val="24"/>
          <w:szCs w:val="24"/>
        </w:rPr>
        <w:t xml:space="preserve">A new IUPAP Commission or Working Group is a good idea because it will strengthen the field of accelerator science in IUPAP; </w:t>
      </w:r>
      <w:r w:rsidR="00DB6877">
        <w:rPr>
          <w:rFonts w:ascii="Palatino Linotype" w:hAnsi="Palatino Linotype"/>
          <w:sz w:val="24"/>
          <w:szCs w:val="24"/>
        </w:rPr>
        <w:t xml:space="preserve">he </w:t>
      </w:r>
      <w:r w:rsidRPr="000031FF">
        <w:rPr>
          <w:rFonts w:ascii="Palatino Linotype" w:hAnsi="Palatino Linotype"/>
          <w:sz w:val="24"/>
          <w:szCs w:val="24"/>
        </w:rPr>
        <w:t>did not realize that ICFA had an association with IUPAP.  The feeling among many non-HEP accelerator scientists is that ICFA’s primary focus is on the construction and strategy of HEP accelerators. To really broaden ICFA to encompass non-HEP accelerator interests would be a big culture change for ICFA.</w:t>
      </w:r>
    </w:p>
    <w:p w:rsidR="000031FF" w:rsidRDefault="000031FF" w:rsidP="0034217C"/>
    <w:p w:rsidR="00F87E67" w:rsidRPr="00F84533" w:rsidRDefault="00F84533" w:rsidP="00F84533">
      <w:pPr>
        <w:pStyle w:val="ListParagraph"/>
        <w:numPr>
          <w:ilvl w:val="0"/>
          <w:numId w:val="3"/>
        </w:numPr>
        <w:rPr>
          <w:u w:val="single"/>
        </w:rPr>
      </w:pPr>
      <w:r>
        <w:rPr>
          <w:u w:val="single"/>
        </w:rPr>
        <w:t>Summary</w:t>
      </w:r>
    </w:p>
    <w:p w:rsidR="00CE5909" w:rsidRPr="00CE5909" w:rsidRDefault="00CE5909" w:rsidP="0034217C">
      <w:r>
        <w:t xml:space="preserve">The accelerator field has changed in the past </w:t>
      </w:r>
      <w:r w:rsidR="00816A5B">
        <w:t>four</w:t>
      </w:r>
      <w:r>
        <w:t xml:space="preserve"> </w:t>
      </w:r>
      <w:r w:rsidR="00986404">
        <w:t>de</w:t>
      </w:r>
      <w:r w:rsidR="00F85BFF">
        <w:t>cades since ICFA was formed</w:t>
      </w:r>
      <w:r>
        <w:t xml:space="preserve"> in an era when the field was dominated by the needs of frontier particle physics. There are now over 10</w:t>
      </w:r>
      <w:r w:rsidR="00986404">
        <w:t>,000</w:t>
      </w:r>
      <w:r>
        <w:t xml:space="preserve"> accelerators worldwide, and only a handful of these are used for frontier particle physics; most are used in medicine, industry, </w:t>
      </w:r>
      <w:r w:rsidR="00F025AF">
        <w:t xml:space="preserve">and </w:t>
      </w:r>
      <w:r>
        <w:t xml:space="preserve">neutron sources and synchrotron light sources used </w:t>
      </w:r>
      <w:r w:rsidR="00986404">
        <w:t>significantly</w:t>
      </w:r>
      <w:r>
        <w:t xml:space="preserve"> for biological and solid state physics research</w:t>
      </w:r>
      <w:r w:rsidR="00986404">
        <w:t xml:space="preserve">. It is accelerator </w:t>
      </w:r>
      <w:r w:rsidR="0051730E">
        <w:t>scientists</w:t>
      </w:r>
      <w:r w:rsidR="00986404">
        <w:t xml:space="preserve"> working in these new areas that would be represented by a new </w:t>
      </w:r>
      <w:r w:rsidR="00FA6FC1">
        <w:t xml:space="preserve">IUPAP </w:t>
      </w:r>
      <w:r w:rsidR="00986404">
        <w:t>Working Group</w:t>
      </w:r>
    </w:p>
    <w:p w:rsidR="00F84533" w:rsidRDefault="00F84533" w:rsidP="0034217C">
      <w:r>
        <w:t>Also, ICFA realizes that for it to become a body representing all of accelerator science would mean losing its focus on frontier particle physics accelerators</w:t>
      </w:r>
      <w:r w:rsidR="00F85BFF">
        <w:t xml:space="preserve"> and the particle physics that is carried out </w:t>
      </w:r>
      <w:r w:rsidR="00816A5B">
        <w:t>using</w:t>
      </w:r>
      <w:r w:rsidR="00F85BFF">
        <w:t xml:space="preserve"> them</w:t>
      </w:r>
      <w:r w:rsidR="00FA6FC1">
        <w:t>;</w:t>
      </w:r>
      <w:r>
        <w:t xml:space="preserve"> </w:t>
      </w:r>
      <w:r w:rsidR="00FA6FC1">
        <w:t>these</w:t>
      </w:r>
      <w:r>
        <w:t xml:space="preserve"> </w:t>
      </w:r>
      <w:r w:rsidR="00F85BFF">
        <w:t xml:space="preserve">accelerators still </w:t>
      </w:r>
      <w:r w:rsidR="00FA6FC1">
        <w:t>drive</w:t>
      </w:r>
      <w:r>
        <w:t xml:space="preserve"> many of the advances in </w:t>
      </w:r>
      <w:r w:rsidR="00F025AF">
        <w:t>the accelerator field</w:t>
      </w:r>
      <w:r w:rsidR="00FA6FC1">
        <w:t>,</w:t>
      </w:r>
      <w:r>
        <w:t xml:space="preserve"> and </w:t>
      </w:r>
      <w:r w:rsidR="00FA6FC1">
        <w:t>these advances</w:t>
      </w:r>
      <w:r>
        <w:t xml:space="preserve"> subsequently are incorporated into the broader accelerator community.</w:t>
      </w:r>
    </w:p>
    <w:p w:rsidR="00FA6FC1" w:rsidRDefault="00FA6FC1" w:rsidP="00FA6FC1">
      <w:r>
        <w:t xml:space="preserve">It appears to this writer that the support for a new IUPAP Working Group on Accelerator Science is broad among the large non-particle physics accelerator community and that this physics community feels that it is not represented in IUPAP; it also feels that ICFA is too particle physics-centric to represent </w:t>
      </w:r>
      <w:r w:rsidR="00F85BFF">
        <w:t>its</w:t>
      </w:r>
      <w:r>
        <w:t xml:space="preserve"> interests.</w:t>
      </w:r>
    </w:p>
    <w:p w:rsidR="00FA6FC1" w:rsidRDefault="00FA6FC1" w:rsidP="0034217C"/>
    <w:p w:rsidR="00F84533" w:rsidRDefault="00F84533" w:rsidP="00F84533">
      <w:pPr>
        <w:pStyle w:val="ListParagraph"/>
        <w:numPr>
          <w:ilvl w:val="0"/>
          <w:numId w:val="3"/>
        </w:numPr>
        <w:rPr>
          <w:u w:val="single"/>
        </w:rPr>
      </w:pPr>
      <w:r w:rsidRPr="00F84533">
        <w:rPr>
          <w:u w:val="single"/>
        </w:rPr>
        <w:t>Recommendations</w:t>
      </w:r>
    </w:p>
    <w:p w:rsidR="0059771C" w:rsidRDefault="00F84533" w:rsidP="0034217C">
      <w:r>
        <w:lastRenderedPageBreak/>
        <w:t>This writer believes that IUPA</w:t>
      </w:r>
      <w:r w:rsidRPr="00F84533">
        <w:t>P</w:t>
      </w:r>
      <w:r>
        <w:t xml:space="preserve"> should allow the formation </w:t>
      </w:r>
      <w:r w:rsidR="00CE5909">
        <w:t>of a new IUPAP Working Group on Accel</w:t>
      </w:r>
      <w:r>
        <w:t>erator Science</w:t>
      </w:r>
      <w:r w:rsidR="00CE5909">
        <w:t>, subject to an app</w:t>
      </w:r>
      <w:r w:rsidR="0051730E">
        <w:t xml:space="preserve">ropriate mandate being </w:t>
      </w:r>
      <w:r w:rsidR="00816A5B">
        <w:t>produced</w:t>
      </w:r>
      <w:r w:rsidR="00F87E67">
        <w:t xml:space="preserve">. If it does come into existence, </w:t>
      </w:r>
      <w:r w:rsidR="00F85BFF">
        <w:t>it</w:t>
      </w:r>
      <w:r w:rsidR="00F87E67">
        <w:t xml:space="preserve"> should </w:t>
      </w:r>
      <w:r w:rsidR="00F85BFF">
        <w:t>have</w:t>
      </w:r>
      <w:r w:rsidR="00F87E67">
        <w:t xml:space="preserve"> </w:t>
      </w:r>
      <w:r w:rsidR="00FA6FC1">
        <w:t xml:space="preserve">a </w:t>
      </w:r>
      <w:r w:rsidR="00986404">
        <w:t>strong connec</w:t>
      </w:r>
      <w:r w:rsidR="00FA6FC1">
        <w:t>tion</w:t>
      </w:r>
      <w:r w:rsidR="00986404">
        <w:t xml:space="preserve"> with ICFA,</w:t>
      </w:r>
      <w:r w:rsidR="00F87E67">
        <w:t xml:space="preserve"> </w:t>
      </w:r>
      <w:r w:rsidR="00986404">
        <w:t xml:space="preserve">including representatives of each invited to meetings of the other. Since ICFA has sub-units which work on aspects of accelerator science </w:t>
      </w:r>
      <w:r w:rsidR="00F025AF">
        <w:t xml:space="preserve">broader </w:t>
      </w:r>
      <w:r w:rsidR="00986404">
        <w:t xml:space="preserve">than </w:t>
      </w:r>
      <w:r w:rsidR="00F025AF">
        <w:t xml:space="preserve">just </w:t>
      </w:r>
      <w:r w:rsidR="00986404">
        <w:t>frontier energy accelerators, there must be significant effort</w:t>
      </w:r>
      <w:r w:rsidR="00FA6FC1">
        <w:t>s</w:t>
      </w:r>
      <w:r w:rsidR="00986404">
        <w:t xml:space="preserve"> made </w:t>
      </w:r>
      <w:r w:rsidR="00F87E67">
        <w:t xml:space="preserve">to avoid duplication </w:t>
      </w:r>
      <w:r w:rsidR="00FA6FC1">
        <w:t xml:space="preserve">of </w:t>
      </w:r>
      <w:r w:rsidR="00530011">
        <w:t xml:space="preserve">these </w:t>
      </w:r>
      <w:r w:rsidR="00FA6FC1">
        <w:t>existing</w:t>
      </w:r>
      <w:r w:rsidR="00F87E67">
        <w:t xml:space="preserve"> activities.</w:t>
      </w:r>
    </w:p>
    <w:p w:rsidR="0059771C" w:rsidRDefault="0059771C">
      <w:r>
        <w:br w:type="page"/>
      </w:r>
    </w:p>
    <w:p w:rsidR="00F87E67" w:rsidRDefault="0059771C" w:rsidP="0034217C">
      <w:r>
        <w:lastRenderedPageBreak/>
        <w:t>ATTACHMENT I</w:t>
      </w:r>
    </w:p>
    <w:p w:rsidR="00D342DD" w:rsidRDefault="00D342DD" w:rsidP="00D342DD">
      <w:pPr>
        <w:pStyle w:val="BodyText"/>
        <w:kinsoku w:val="0"/>
        <w:overflowPunct w:val="0"/>
        <w:spacing w:before="7"/>
        <w:ind w:left="0"/>
        <w:rPr>
          <w:sz w:val="25"/>
          <w:szCs w:val="25"/>
        </w:rPr>
      </w:pPr>
    </w:p>
    <w:p w:rsidR="00D342DD" w:rsidRDefault="00D342DD" w:rsidP="00D342DD">
      <w:pPr>
        <w:pStyle w:val="BodyText"/>
        <w:kinsoku w:val="0"/>
        <w:overflowPunct w:val="0"/>
        <w:spacing w:before="29" w:line="251" w:lineRule="auto"/>
        <w:ind w:left="1063" w:right="1073"/>
        <w:jc w:val="center"/>
        <w:rPr>
          <w:spacing w:val="-4"/>
        </w:rPr>
      </w:pPr>
      <w:r>
        <w:rPr>
          <w:spacing w:val="-1"/>
        </w:rPr>
        <w:t>DRAFT RESOLUTION</w:t>
      </w:r>
      <w:r>
        <w:t xml:space="preserve"> of </w:t>
      </w:r>
      <w:r>
        <w:rPr>
          <w:spacing w:val="-1"/>
        </w:rPr>
        <w:t>the</w:t>
      </w:r>
      <w:r>
        <w:rPr>
          <w:spacing w:val="1"/>
        </w:rPr>
        <w:t xml:space="preserve"> </w:t>
      </w:r>
      <w:r>
        <w:t>XXVIII</w:t>
      </w:r>
      <w:proofErr w:type="spellStart"/>
      <w:r>
        <w:rPr>
          <w:position w:val="7"/>
          <w:sz w:val="14"/>
          <w:szCs w:val="14"/>
        </w:rPr>
        <w:t>th</w:t>
      </w:r>
      <w:proofErr w:type="spellEnd"/>
      <w:r>
        <w:rPr>
          <w:spacing w:val="25"/>
          <w:position w:val="7"/>
          <w:sz w:val="14"/>
          <w:szCs w:val="14"/>
        </w:rPr>
        <w:t xml:space="preserve"> </w:t>
      </w:r>
      <w:r>
        <w:rPr>
          <w:spacing w:val="-1"/>
        </w:rPr>
        <w:t>General</w:t>
      </w:r>
      <w:r>
        <w:t xml:space="preserve"> </w:t>
      </w:r>
      <w:r>
        <w:rPr>
          <w:spacing w:val="-1"/>
        </w:rPr>
        <w:t>Assembly</w:t>
      </w:r>
      <w:r>
        <w:rPr>
          <w:spacing w:val="-2"/>
        </w:rPr>
        <w:t xml:space="preserve"> </w:t>
      </w:r>
      <w:r>
        <w:t xml:space="preserve">of </w:t>
      </w:r>
      <w:r>
        <w:rPr>
          <w:spacing w:val="-4"/>
        </w:rPr>
        <w:t>IUPAP</w:t>
      </w:r>
      <w:r>
        <w:rPr>
          <w:spacing w:val="23"/>
        </w:rPr>
        <w:t xml:space="preserve"> </w:t>
      </w:r>
      <w:r>
        <w:rPr>
          <w:spacing w:val="-2"/>
        </w:rPr>
        <w:t>to</w:t>
      </w:r>
      <w:r>
        <w:t xml:space="preserve"> </w:t>
      </w:r>
      <w:r>
        <w:rPr>
          <w:spacing w:val="-1"/>
        </w:rPr>
        <w:t xml:space="preserve">form </w:t>
      </w:r>
      <w:r>
        <w:t>a</w:t>
      </w:r>
      <w:r>
        <w:rPr>
          <w:spacing w:val="1"/>
        </w:rPr>
        <w:t xml:space="preserve"> </w:t>
      </w:r>
      <w:r>
        <w:rPr>
          <w:spacing w:val="-3"/>
        </w:rPr>
        <w:t>new</w:t>
      </w:r>
      <w:r>
        <w:rPr>
          <w:spacing w:val="-2"/>
        </w:rPr>
        <w:t xml:space="preserve"> </w:t>
      </w:r>
      <w:r>
        <w:rPr>
          <w:spacing w:val="-4"/>
        </w:rPr>
        <w:t>IUPAP</w:t>
      </w:r>
      <w:r>
        <w:rPr>
          <w:spacing w:val="-2"/>
        </w:rPr>
        <w:t xml:space="preserve"> </w:t>
      </w:r>
      <w:r>
        <w:rPr>
          <w:spacing w:val="-1"/>
        </w:rPr>
        <w:t>Commission</w:t>
      </w:r>
      <w:r>
        <w:t xml:space="preserve"> on </w:t>
      </w:r>
      <w:r>
        <w:rPr>
          <w:spacing w:val="-2"/>
        </w:rPr>
        <w:t>Accelerator</w:t>
      </w:r>
      <w:r>
        <w:t xml:space="preserve"> </w:t>
      </w:r>
      <w:r>
        <w:rPr>
          <w:spacing w:val="-1"/>
        </w:rPr>
        <w:t>Science.</w:t>
      </w:r>
      <w:r>
        <w:t xml:space="preserve"> </w:t>
      </w:r>
      <w:r>
        <w:rPr>
          <w:spacing w:val="-1"/>
        </w:rPr>
        <w:t>(</w:t>
      </w:r>
      <w:proofErr w:type="gramStart"/>
      <w:r>
        <w:rPr>
          <w:spacing w:val="-1"/>
        </w:rPr>
        <w:t>presented</w:t>
      </w:r>
      <w:proofErr w:type="gramEnd"/>
      <w:r>
        <w:rPr>
          <w:spacing w:val="55"/>
        </w:rPr>
        <w:t xml:space="preserve"> </w:t>
      </w:r>
      <w:r>
        <w:rPr>
          <w:spacing w:val="-3"/>
        </w:rPr>
        <w:t>by</w:t>
      </w:r>
      <w:r>
        <w:rPr>
          <w:spacing w:val="-2"/>
        </w:rPr>
        <w:t xml:space="preserve"> </w:t>
      </w:r>
      <w:r>
        <w:t>the</w:t>
      </w:r>
      <w:r>
        <w:rPr>
          <w:spacing w:val="-1"/>
        </w:rPr>
        <w:t xml:space="preserve"> </w:t>
      </w:r>
      <w:r>
        <w:rPr>
          <w:spacing w:val="-2"/>
        </w:rPr>
        <w:t>United</w:t>
      </w:r>
      <w:r>
        <w:t xml:space="preserve"> </w:t>
      </w:r>
      <w:r>
        <w:rPr>
          <w:spacing w:val="-1"/>
        </w:rPr>
        <w:t>States</w:t>
      </w:r>
      <w:r>
        <w:t xml:space="preserve"> </w:t>
      </w:r>
      <w:r>
        <w:rPr>
          <w:spacing w:val="-1"/>
        </w:rPr>
        <w:t>Liaison</w:t>
      </w:r>
      <w:r>
        <w:rPr>
          <w:spacing w:val="1"/>
        </w:rPr>
        <w:t xml:space="preserve"> </w:t>
      </w:r>
      <w:r>
        <w:rPr>
          <w:spacing w:val="-1"/>
        </w:rPr>
        <w:t>Committee</w:t>
      </w:r>
      <w:r>
        <w:rPr>
          <w:spacing w:val="1"/>
        </w:rPr>
        <w:t xml:space="preserve"> </w:t>
      </w:r>
      <w:r>
        <w:t xml:space="preserve">of </w:t>
      </w:r>
      <w:r>
        <w:rPr>
          <w:spacing w:val="-4"/>
        </w:rPr>
        <w:t>IUPAP)</w:t>
      </w:r>
    </w:p>
    <w:p w:rsidR="00D342DD" w:rsidRDefault="00D342DD" w:rsidP="00D342DD">
      <w:pPr>
        <w:pStyle w:val="BodyText"/>
        <w:kinsoku w:val="0"/>
        <w:overflowPunct w:val="0"/>
        <w:spacing w:before="2"/>
        <w:ind w:left="0"/>
        <w:rPr>
          <w:sz w:val="25"/>
          <w:szCs w:val="25"/>
        </w:rPr>
      </w:pPr>
    </w:p>
    <w:p w:rsidR="00D342DD" w:rsidRDefault="00D342DD" w:rsidP="00D342DD">
      <w:pPr>
        <w:pStyle w:val="BodyText"/>
        <w:kinsoku w:val="0"/>
        <w:overflowPunct w:val="0"/>
        <w:spacing w:line="251" w:lineRule="auto"/>
        <w:ind w:right="172"/>
        <w:rPr>
          <w:spacing w:val="-1"/>
        </w:rPr>
      </w:pPr>
      <w:proofErr w:type="gramStart"/>
      <w:r>
        <w:rPr>
          <w:spacing w:val="-1"/>
        </w:rPr>
        <w:t>WHEREAS</w:t>
      </w:r>
      <w:r>
        <w:t xml:space="preserve"> the</w:t>
      </w:r>
      <w:r>
        <w:rPr>
          <w:spacing w:val="1"/>
        </w:rPr>
        <w:t xml:space="preserve"> </w:t>
      </w:r>
      <w:r>
        <w:rPr>
          <w:spacing w:val="-1"/>
        </w:rPr>
        <w:t>science</w:t>
      </w:r>
      <w:r>
        <w:rPr>
          <w:spacing w:val="1"/>
        </w:rPr>
        <w:t xml:space="preserve"> </w:t>
      </w:r>
      <w:r>
        <w:t xml:space="preserve">of </w:t>
      </w:r>
      <w:r>
        <w:rPr>
          <w:spacing w:val="-1"/>
        </w:rPr>
        <w:t>accelerators</w:t>
      </w:r>
      <w:r>
        <w:t xml:space="preserve"> </w:t>
      </w:r>
      <w:r>
        <w:rPr>
          <w:spacing w:val="-1"/>
        </w:rPr>
        <w:t>is</w:t>
      </w:r>
      <w:r>
        <w:t xml:space="preserve"> </w:t>
      </w:r>
      <w:r>
        <w:rPr>
          <w:spacing w:val="-1"/>
        </w:rPr>
        <w:t>rich</w:t>
      </w:r>
      <w:r>
        <w:t xml:space="preserve"> </w:t>
      </w:r>
      <w:r>
        <w:rPr>
          <w:spacing w:val="-1"/>
        </w:rPr>
        <w:t>and</w:t>
      </w:r>
      <w:r>
        <w:t xml:space="preserve"> </w:t>
      </w:r>
      <w:r>
        <w:rPr>
          <w:spacing w:val="-1"/>
        </w:rPr>
        <w:t>challenging.</w:t>
      </w:r>
      <w:proofErr w:type="gramEnd"/>
      <w:r>
        <w:t xml:space="preserve"> </w:t>
      </w:r>
      <w:r>
        <w:rPr>
          <w:spacing w:val="-1"/>
        </w:rPr>
        <w:t>Particle</w:t>
      </w:r>
      <w:r>
        <w:rPr>
          <w:spacing w:val="1"/>
        </w:rPr>
        <w:t xml:space="preserve"> </w:t>
      </w:r>
      <w:r>
        <w:rPr>
          <w:spacing w:val="-1"/>
        </w:rPr>
        <w:t>beams</w:t>
      </w:r>
      <w:r>
        <w:rPr>
          <w:spacing w:val="-2"/>
        </w:rPr>
        <w:t xml:space="preserve"> </w:t>
      </w:r>
      <w:r>
        <w:rPr>
          <w:spacing w:val="-1"/>
        </w:rPr>
        <w:t xml:space="preserve">are </w:t>
      </w:r>
      <w:r>
        <w:rPr>
          <w:spacing w:val="-3"/>
        </w:rPr>
        <w:t>many-</w:t>
      </w:r>
      <w:r>
        <w:rPr>
          <w:spacing w:val="75"/>
        </w:rPr>
        <w:t xml:space="preserve"> </w:t>
      </w:r>
      <w:r>
        <w:t xml:space="preserve">body </w:t>
      </w:r>
      <w:r>
        <w:rPr>
          <w:spacing w:val="-2"/>
        </w:rPr>
        <w:t>systems</w:t>
      </w:r>
      <w:r>
        <w:t xml:space="preserve"> </w:t>
      </w:r>
      <w:r>
        <w:rPr>
          <w:spacing w:val="-1"/>
        </w:rPr>
        <w:t>with</w:t>
      </w:r>
      <w:r>
        <w:rPr>
          <w:spacing w:val="1"/>
        </w:rPr>
        <w:t xml:space="preserve"> </w:t>
      </w:r>
      <w:r>
        <w:rPr>
          <w:spacing w:val="-1"/>
        </w:rPr>
        <w:t>non-isotropic,</w:t>
      </w:r>
      <w:r>
        <w:t xml:space="preserve"> non-thermal</w:t>
      </w:r>
      <w:r>
        <w:rPr>
          <w:spacing w:val="-1"/>
        </w:rPr>
        <w:t xml:space="preserve"> distribution,</w:t>
      </w:r>
      <w:r>
        <w:t xml:space="preserve"> </w:t>
      </w:r>
      <w:r>
        <w:rPr>
          <w:spacing w:val="-1"/>
        </w:rPr>
        <w:t>exhibiting</w:t>
      </w:r>
      <w:r>
        <w:t xml:space="preserve"> </w:t>
      </w:r>
      <w:r>
        <w:rPr>
          <w:spacing w:val="-2"/>
        </w:rPr>
        <w:t xml:space="preserve">many </w:t>
      </w:r>
      <w:r>
        <w:rPr>
          <w:spacing w:val="-1"/>
        </w:rPr>
        <w:t>collective</w:t>
      </w:r>
      <w:r>
        <w:rPr>
          <w:spacing w:val="53"/>
        </w:rPr>
        <w:t xml:space="preserve"> </w:t>
      </w:r>
      <w:r>
        <w:rPr>
          <w:spacing w:val="-1"/>
        </w:rPr>
        <w:t>instabilities</w:t>
      </w:r>
      <w:r>
        <w:t xml:space="preserve"> </w:t>
      </w:r>
      <w:r>
        <w:rPr>
          <w:spacing w:val="-1"/>
        </w:rPr>
        <w:t>and</w:t>
      </w:r>
      <w:r>
        <w:t xml:space="preserve"> </w:t>
      </w:r>
      <w:r>
        <w:rPr>
          <w:spacing w:val="-1"/>
        </w:rPr>
        <w:t>self-organizing</w:t>
      </w:r>
      <w:r>
        <w:t xml:space="preserve"> </w:t>
      </w:r>
      <w:r>
        <w:rPr>
          <w:spacing w:val="-1"/>
        </w:rPr>
        <w:t>phenomena when</w:t>
      </w:r>
      <w:r>
        <w:t xml:space="preserve"> </w:t>
      </w:r>
      <w:r>
        <w:rPr>
          <w:spacing w:val="-1"/>
        </w:rPr>
        <w:t>interacting</w:t>
      </w:r>
      <w:r>
        <w:t xml:space="preserve"> </w:t>
      </w:r>
      <w:r>
        <w:rPr>
          <w:spacing w:val="-1"/>
        </w:rPr>
        <w:t>with</w:t>
      </w:r>
      <w:r>
        <w:t xml:space="preserve"> </w:t>
      </w:r>
      <w:r>
        <w:rPr>
          <w:spacing w:val="-1"/>
        </w:rPr>
        <w:t>electromagnetic</w:t>
      </w:r>
      <w:r>
        <w:rPr>
          <w:spacing w:val="1"/>
        </w:rPr>
        <w:t xml:space="preserve"> </w:t>
      </w:r>
      <w:r>
        <w:rPr>
          <w:spacing w:val="-1"/>
        </w:rPr>
        <w:t>fields</w:t>
      </w:r>
      <w:r>
        <w:rPr>
          <w:spacing w:val="87"/>
        </w:rPr>
        <w:t xml:space="preserve"> </w:t>
      </w:r>
      <w:r>
        <w:rPr>
          <w:spacing w:val="-1"/>
        </w:rPr>
        <w:t>and</w:t>
      </w:r>
      <w:r>
        <w:rPr>
          <w:spacing w:val="1"/>
        </w:rPr>
        <w:t xml:space="preserve"> </w:t>
      </w:r>
      <w:r>
        <w:rPr>
          <w:spacing w:val="-1"/>
        </w:rPr>
        <w:t>plasmas.</w:t>
      </w:r>
      <w:r>
        <w:t xml:space="preserve"> </w:t>
      </w:r>
      <w:r>
        <w:rPr>
          <w:spacing w:val="-2"/>
        </w:rPr>
        <w:t>Accelerator</w:t>
      </w:r>
      <w:r>
        <w:t xml:space="preserve"> </w:t>
      </w:r>
      <w:r>
        <w:rPr>
          <w:spacing w:val="-1"/>
        </w:rPr>
        <w:t>Science uses</w:t>
      </w:r>
      <w:r>
        <w:t xml:space="preserve"> a</w:t>
      </w:r>
      <w:r>
        <w:rPr>
          <w:spacing w:val="-1"/>
        </w:rPr>
        <w:t xml:space="preserve"> rich</w:t>
      </w:r>
      <w:r>
        <w:t xml:space="preserve"> </w:t>
      </w:r>
      <w:r>
        <w:rPr>
          <w:spacing w:val="-1"/>
        </w:rPr>
        <w:t>assortment</w:t>
      </w:r>
      <w:r>
        <w:t xml:space="preserve"> of </w:t>
      </w:r>
      <w:r>
        <w:rPr>
          <w:spacing w:val="-1"/>
        </w:rPr>
        <w:t>concepts,</w:t>
      </w:r>
      <w:r>
        <w:t xml:space="preserve"> </w:t>
      </w:r>
      <w:r>
        <w:rPr>
          <w:spacing w:val="-2"/>
        </w:rPr>
        <w:t>devices</w:t>
      </w:r>
      <w:r>
        <w:t xml:space="preserve"> </w:t>
      </w:r>
      <w:r>
        <w:rPr>
          <w:spacing w:val="-1"/>
        </w:rPr>
        <w:t>and</w:t>
      </w:r>
      <w:r>
        <w:rPr>
          <w:spacing w:val="95"/>
        </w:rPr>
        <w:t xml:space="preserve"> </w:t>
      </w:r>
      <w:r>
        <w:rPr>
          <w:spacing w:val="-1"/>
        </w:rPr>
        <w:t>materials</w:t>
      </w:r>
      <w:r>
        <w:t xml:space="preserve"> </w:t>
      </w:r>
      <w:r>
        <w:rPr>
          <w:spacing w:val="-1"/>
        </w:rPr>
        <w:t>to</w:t>
      </w:r>
      <w:r>
        <w:t xml:space="preserve"> </w:t>
      </w:r>
      <w:r>
        <w:rPr>
          <w:spacing w:val="-1"/>
        </w:rPr>
        <w:t xml:space="preserve">accelerate </w:t>
      </w:r>
      <w:r>
        <w:t xml:space="preserve">and </w:t>
      </w:r>
      <w:r>
        <w:rPr>
          <w:spacing w:val="-1"/>
        </w:rPr>
        <w:t>diagnose beams.</w:t>
      </w:r>
      <w:r>
        <w:rPr>
          <w:spacing w:val="1"/>
        </w:rPr>
        <w:t xml:space="preserve"> </w:t>
      </w:r>
      <w:r>
        <w:rPr>
          <w:spacing w:val="-2"/>
        </w:rPr>
        <w:t>Accelerator</w:t>
      </w:r>
      <w:r>
        <w:t xml:space="preserve"> </w:t>
      </w:r>
      <w:r>
        <w:rPr>
          <w:spacing w:val="-1"/>
        </w:rPr>
        <w:t>Science impacts</w:t>
      </w:r>
      <w:r>
        <w:t xml:space="preserve"> </w:t>
      </w:r>
      <w:r>
        <w:rPr>
          <w:spacing w:val="-1"/>
        </w:rPr>
        <w:t>and</w:t>
      </w:r>
      <w:r>
        <w:t xml:space="preserve"> </w:t>
      </w:r>
      <w:r>
        <w:rPr>
          <w:spacing w:val="-2"/>
        </w:rPr>
        <w:t>advances</w:t>
      </w:r>
      <w:r>
        <w:rPr>
          <w:spacing w:val="93"/>
        </w:rPr>
        <w:t xml:space="preserve"> </w:t>
      </w:r>
      <w:r>
        <w:rPr>
          <w:spacing w:val="-2"/>
        </w:rPr>
        <w:t xml:space="preserve">many </w:t>
      </w:r>
      <w:r>
        <w:rPr>
          <w:spacing w:val="-1"/>
        </w:rPr>
        <w:t>branches</w:t>
      </w:r>
      <w:r>
        <w:t xml:space="preserve"> of </w:t>
      </w:r>
      <w:r>
        <w:rPr>
          <w:spacing w:val="-1"/>
        </w:rPr>
        <w:t>science</w:t>
      </w:r>
      <w:r>
        <w:rPr>
          <w:spacing w:val="1"/>
        </w:rPr>
        <w:t xml:space="preserve"> </w:t>
      </w:r>
      <w:r>
        <w:rPr>
          <w:spacing w:val="-2"/>
        </w:rPr>
        <w:t>such</w:t>
      </w:r>
      <w:r>
        <w:t xml:space="preserve"> </w:t>
      </w:r>
      <w:r>
        <w:rPr>
          <w:spacing w:val="-1"/>
        </w:rPr>
        <w:t>as</w:t>
      </w:r>
      <w:r>
        <w:t xml:space="preserve"> </w:t>
      </w:r>
      <w:r>
        <w:rPr>
          <w:spacing w:val="-1"/>
        </w:rPr>
        <w:t>materials</w:t>
      </w:r>
      <w:r>
        <w:t xml:space="preserve"> </w:t>
      </w:r>
      <w:r>
        <w:rPr>
          <w:spacing w:val="-1"/>
        </w:rPr>
        <w:t>science,</w:t>
      </w:r>
      <w:r>
        <w:t xml:space="preserve"> </w:t>
      </w:r>
      <w:r>
        <w:rPr>
          <w:spacing w:val="-1"/>
        </w:rPr>
        <w:t>nuclear</w:t>
      </w:r>
      <w:r>
        <w:t xml:space="preserve"> </w:t>
      </w:r>
      <w:r>
        <w:rPr>
          <w:spacing w:val="-1"/>
        </w:rPr>
        <w:t>science,</w:t>
      </w:r>
      <w:r>
        <w:t xml:space="preserve"> </w:t>
      </w:r>
      <w:r>
        <w:rPr>
          <w:spacing w:val="-1"/>
        </w:rPr>
        <w:t>and</w:t>
      </w:r>
      <w:r>
        <w:t xml:space="preserve"> elementary</w:t>
      </w:r>
      <w:r>
        <w:rPr>
          <w:spacing w:val="77"/>
        </w:rPr>
        <w:t xml:space="preserve"> </w:t>
      </w:r>
      <w:r>
        <w:t>particle</w:t>
      </w:r>
      <w:r>
        <w:rPr>
          <w:spacing w:val="1"/>
        </w:rPr>
        <w:t xml:space="preserve"> </w:t>
      </w:r>
      <w:r>
        <w:rPr>
          <w:spacing w:val="-1"/>
        </w:rPr>
        <w:t>science,</w:t>
      </w:r>
      <w:r>
        <w:t xml:space="preserve"> </w:t>
      </w:r>
      <w:r>
        <w:rPr>
          <w:spacing w:val="-1"/>
        </w:rPr>
        <w:t>as</w:t>
      </w:r>
      <w:r>
        <w:t xml:space="preserve"> </w:t>
      </w:r>
      <w:r>
        <w:rPr>
          <w:spacing w:val="-3"/>
        </w:rPr>
        <w:t>well</w:t>
      </w:r>
      <w:r>
        <w:t xml:space="preserve"> </w:t>
      </w:r>
      <w:r>
        <w:rPr>
          <w:spacing w:val="-1"/>
        </w:rPr>
        <w:t>as</w:t>
      </w:r>
      <w:r>
        <w:t xml:space="preserve"> </w:t>
      </w:r>
      <w:r>
        <w:rPr>
          <w:spacing w:val="-1"/>
        </w:rPr>
        <w:t>commercial,</w:t>
      </w:r>
      <w:r>
        <w:t xml:space="preserve"> </w:t>
      </w:r>
      <w:r>
        <w:rPr>
          <w:spacing w:val="-1"/>
        </w:rPr>
        <w:t>medical</w:t>
      </w:r>
      <w:r>
        <w:t xml:space="preserve"> </w:t>
      </w:r>
      <w:r>
        <w:rPr>
          <w:spacing w:val="-1"/>
        </w:rPr>
        <w:t>and</w:t>
      </w:r>
      <w:r>
        <w:t xml:space="preserve"> </w:t>
      </w:r>
      <w:r>
        <w:rPr>
          <w:spacing w:val="-1"/>
        </w:rPr>
        <w:t>environmental</w:t>
      </w:r>
      <w:r>
        <w:t xml:space="preserve"> </w:t>
      </w:r>
      <w:r>
        <w:rPr>
          <w:spacing w:val="-1"/>
        </w:rPr>
        <w:t>applications,</w:t>
      </w:r>
      <w:r>
        <w:t xml:space="preserve"> </w:t>
      </w:r>
      <w:r>
        <w:rPr>
          <w:spacing w:val="-1"/>
        </w:rPr>
        <w:t>and</w:t>
      </w:r>
    </w:p>
    <w:p w:rsidR="00D342DD" w:rsidRDefault="00D342DD" w:rsidP="00D342DD">
      <w:pPr>
        <w:pStyle w:val="BodyText"/>
        <w:kinsoku w:val="0"/>
        <w:overflowPunct w:val="0"/>
        <w:spacing w:before="2"/>
        <w:ind w:left="0"/>
        <w:rPr>
          <w:sz w:val="25"/>
          <w:szCs w:val="25"/>
        </w:rPr>
      </w:pPr>
    </w:p>
    <w:p w:rsidR="00D342DD" w:rsidRDefault="00D342DD" w:rsidP="00D342DD">
      <w:pPr>
        <w:pStyle w:val="BodyText"/>
        <w:kinsoku w:val="0"/>
        <w:overflowPunct w:val="0"/>
        <w:spacing w:line="252" w:lineRule="auto"/>
        <w:ind w:right="172"/>
        <w:rPr>
          <w:spacing w:val="-1"/>
        </w:rPr>
      </w:pPr>
      <w:r>
        <w:rPr>
          <w:spacing w:val="-1"/>
        </w:rPr>
        <w:t>WHEREAS</w:t>
      </w:r>
      <w:r>
        <w:t xml:space="preserve"> international</w:t>
      </w:r>
      <w:r>
        <w:rPr>
          <w:spacing w:val="-1"/>
        </w:rPr>
        <w:t xml:space="preserve"> collaboration</w:t>
      </w:r>
      <w:r>
        <w:t xml:space="preserve"> is</w:t>
      </w:r>
      <w:r>
        <w:rPr>
          <w:spacing w:val="-2"/>
        </w:rPr>
        <w:t xml:space="preserve"> </w:t>
      </w:r>
      <w:r>
        <w:rPr>
          <w:spacing w:val="-1"/>
        </w:rPr>
        <w:t>common</w:t>
      </w:r>
      <w:r>
        <w:t xml:space="preserve"> in </w:t>
      </w:r>
      <w:r>
        <w:rPr>
          <w:spacing w:val="-2"/>
        </w:rPr>
        <w:t>Accelerator</w:t>
      </w:r>
      <w:r>
        <w:t xml:space="preserve"> </w:t>
      </w:r>
      <w:r>
        <w:rPr>
          <w:spacing w:val="-1"/>
        </w:rPr>
        <w:t>Science,</w:t>
      </w:r>
      <w:r>
        <w:t xml:space="preserve"> </w:t>
      </w:r>
      <w:r>
        <w:rPr>
          <w:spacing w:val="-1"/>
        </w:rPr>
        <w:t>as</w:t>
      </w:r>
      <w:r>
        <w:t xml:space="preserve"> </w:t>
      </w:r>
      <w:r>
        <w:rPr>
          <w:spacing w:val="-1"/>
        </w:rPr>
        <w:t>is</w:t>
      </w:r>
      <w:r>
        <w:t xml:space="preserve"> </w:t>
      </w:r>
      <w:r>
        <w:rPr>
          <w:spacing w:val="-1"/>
        </w:rPr>
        <w:t>indicated</w:t>
      </w:r>
      <w:r>
        <w:rPr>
          <w:spacing w:val="83"/>
        </w:rPr>
        <w:t xml:space="preserve"> </w:t>
      </w:r>
      <w:r>
        <w:rPr>
          <w:spacing w:val="-3"/>
        </w:rPr>
        <w:t>by</w:t>
      </w:r>
      <w:r>
        <w:rPr>
          <w:spacing w:val="-2"/>
        </w:rPr>
        <w:t xml:space="preserve"> large</w:t>
      </w:r>
      <w:r>
        <w:rPr>
          <w:spacing w:val="-1"/>
        </w:rPr>
        <w:t xml:space="preserve"> international</w:t>
      </w:r>
      <w:r>
        <w:t xml:space="preserve"> </w:t>
      </w:r>
      <w:r>
        <w:rPr>
          <w:spacing w:val="-2"/>
        </w:rPr>
        <w:t>conferences</w:t>
      </w:r>
      <w:r>
        <w:t xml:space="preserve"> (</w:t>
      </w:r>
      <w:r>
        <w:rPr>
          <w:i/>
          <w:iCs/>
        </w:rPr>
        <w:t>e.g</w:t>
      </w:r>
      <w:r>
        <w:t xml:space="preserve">. </w:t>
      </w:r>
      <w:r>
        <w:rPr>
          <w:spacing w:val="-7"/>
        </w:rPr>
        <w:t>IPAC)</w:t>
      </w:r>
      <w:r>
        <w:rPr>
          <w:spacing w:val="-2"/>
        </w:rPr>
        <w:t xml:space="preserve"> </w:t>
      </w:r>
      <w:r>
        <w:t xml:space="preserve">and </w:t>
      </w:r>
      <w:r>
        <w:rPr>
          <w:spacing w:val="-2"/>
        </w:rPr>
        <w:t>large</w:t>
      </w:r>
      <w:r>
        <w:rPr>
          <w:spacing w:val="-1"/>
        </w:rPr>
        <w:t xml:space="preserve"> and</w:t>
      </w:r>
      <w:r>
        <w:t xml:space="preserve"> </w:t>
      </w:r>
      <w:r>
        <w:rPr>
          <w:spacing w:val="-1"/>
        </w:rPr>
        <w:t>small</w:t>
      </w:r>
      <w:r>
        <w:t xml:space="preserve"> </w:t>
      </w:r>
      <w:r>
        <w:rPr>
          <w:spacing w:val="-1"/>
        </w:rPr>
        <w:t>projects</w:t>
      </w:r>
      <w:r>
        <w:t xml:space="preserve"> </w:t>
      </w:r>
      <w:r>
        <w:rPr>
          <w:spacing w:val="-1"/>
        </w:rPr>
        <w:t>(</w:t>
      </w:r>
      <w:r>
        <w:rPr>
          <w:i/>
          <w:iCs/>
          <w:spacing w:val="-1"/>
        </w:rPr>
        <w:t>e.g</w:t>
      </w:r>
      <w:r>
        <w:rPr>
          <w:spacing w:val="-1"/>
        </w:rPr>
        <w:t>.</w:t>
      </w:r>
      <w:r>
        <w:t xml:space="preserve"> </w:t>
      </w:r>
      <w:r>
        <w:rPr>
          <w:spacing w:val="-1"/>
        </w:rPr>
        <w:t>LHC,</w:t>
      </w:r>
    </w:p>
    <w:p w:rsidR="00D342DD" w:rsidRDefault="00D342DD" w:rsidP="00D342DD">
      <w:pPr>
        <w:pStyle w:val="BodyText"/>
        <w:kinsoku w:val="0"/>
        <w:overflowPunct w:val="0"/>
        <w:spacing w:before="74"/>
        <w:rPr>
          <w:spacing w:val="-1"/>
        </w:rPr>
      </w:pPr>
      <w:proofErr w:type="gramStart"/>
      <w:r>
        <w:rPr>
          <w:spacing w:val="-1"/>
        </w:rPr>
        <w:t>neutron</w:t>
      </w:r>
      <w:proofErr w:type="gramEnd"/>
      <w:r>
        <w:t xml:space="preserve"> </w:t>
      </w:r>
      <w:r>
        <w:rPr>
          <w:spacing w:val="-1"/>
        </w:rPr>
        <w:t>and</w:t>
      </w:r>
      <w:r>
        <w:rPr>
          <w:spacing w:val="41"/>
        </w:rPr>
        <w:t xml:space="preserve"> </w:t>
      </w:r>
      <w:r>
        <w:rPr>
          <w:spacing w:val="-1"/>
        </w:rPr>
        <w:t>photon</w:t>
      </w:r>
      <w:r>
        <w:t xml:space="preserve"> </w:t>
      </w:r>
      <w:r>
        <w:rPr>
          <w:spacing w:val="-1"/>
        </w:rPr>
        <w:t>sources)</w:t>
      </w:r>
      <w:r>
        <w:rPr>
          <w:spacing w:val="1"/>
        </w:rPr>
        <w:t xml:space="preserve"> </w:t>
      </w:r>
      <w:r>
        <w:rPr>
          <w:spacing w:val="-2"/>
        </w:rPr>
        <w:t>worldwide,</w:t>
      </w:r>
      <w:r>
        <w:rPr>
          <w:spacing w:val="1"/>
        </w:rPr>
        <w:t xml:space="preserve"> </w:t>
      </w:r>
      <w:r>
        <w:rPr>
          <w:spacing w:val="-1"/>
        </w:rPr>
        <w:t>and</w:t>
      </w:r>
    </w:p>
    <w:p w:rsidR="00D342DD" w:rsidRDefault="00D342DD" w:rsidP="00D342DD">
      <w:pPr>
        <w:pStyle w:val="BodyText"/>
        <w:kinsoku w:val="0"/>
        <w:overflowPunct w:val="0"/>
        <w:spacing w:before="11"/>
        <w:ind w:left="0"/>
        <w:rPr>
          <w:sz w:val="26"/>
          <w:szCs w:val="26"/>
        </w:rPr>
      </w:pPr>
    </w:p>
    <w:p w:rsidR="00D342DD" w:rsidRDefault="00D342DD" w:rsidP="00D342DD">
      <w:pPr>
        <w:pStyle w:val="BodyText"/>
        <w:kinsoku w:val="0"/>
        <w:overflowPunct w:val="0"/>
        <w:spacing w:line="251" w:lineRule="auto"/>
        <w:ind w:right="210"/>
        <w:rPr>
          <w:spacing w:val="-1"/>
        </w:rPr>
      </w:pPr>
      <w:proofErr w:type="gramStart"/>
      <w:r>
        <w:rPr>
          <w:spacing w:val="-1"/>
        </w:rPr>
        <w:t>WHEREAS</w:t>
      </w:r>
      <w:r>
        <w:t xml:space="preserve"> </w:t>
      </w:r>
      <w:r>
        <w:rPr>
          <w:spacing w:val="-2"/>
        </w:rPr>
        <w:t>Accelerator</w:t>
      </w:r>
      <w:r>
        <w:t xml:space="preserve"> </w:t>
      </w:r>
      <w:r>
        <w:rPr>
          <w:spacing w:val="-1"/>
        </w:rPr>
        <w:t>Science</w:t>
      </w:r>
      <w:r>
        <w:rPr>
          <w:spacing w:val="1"/>
        </w:rPr>
        <w:t xml:space="preserve"> </w:t>
      </w:r>
      <w:r>
        <w:rPr>
          <w:spacing w:val="-1"/>
        </w:rPr>
        <w:t>is</w:t>
      </w:r>
      <w:r>
        <w:t xml:space="preserve"> </w:t>
      </w:r>
      <w:r>
        <w:rPr>
          <w:spacing w:val="-1"/>
        </w:rPr>
        <w:t>not currently</w:t>
      </w:r>
      <w:r>
        <w:t xml:space="preserve"> </w:t>
      </w:r>
      <w:r>
        <w:rPr>
          <w:spacing w:val="-1"/>
        </w:rPr>
        <w:t>represented</w:t>
      </w:r>
      <w:r>
        <w:t xml:space="preserve"> </w:t>
      </w:r>
      <w:r>
        <w:rPr>
          <w:spacing w:val="-1"/>
        </w:rPr>
        <w:t>in</w:t>
      </w:r>
      <w:r>
        <w:rPr>
          <w:spacing w:val="1"/>
        </w:rPr>
        <w:t xml:space="preserve"> </w:t>
      </w:r>
      <w:r>
        <w:rPr>
          <w:spacing w:val="-5"/>
        </w:rPr>
        <w:t>IUPAP</w:t>
      </w:r>
      <w:r>
        <w:rPr>
          <w:spacing w:val="-2"/>
        </w:rPr>
        <w:t xml:space="preserve"> </w:t>
      </w:r>
      <w:r>
        <w:rPr>
          <w:spacing w:val="-1"/>
        </w:rPr>
        <w:t>as</w:t>
      </w:r>
      <w:r>
        <w:t xml:space="preserve"> </w:t>
      </w:r>
      <w:r>
        <w:rPr>
          <w:spacing w:val="-1"/>
        </w:rPr>
        <w:t>its</w:t>
      </w:r>
      <w:r>
        <w:t xml:space="preserve"> </w:t>
      </w:r>
      <w:r>
        <w:rPr>
          <w:spacing w:val="-3"/>
        </w:rPr>
        <w:t>own</w:t>
      </w:r>
      <w:r>
        <w:rPr>
          <w:spacing w:val="69"/>
        </w:rPr>
        <w:t xml:space="preserve"> </w:t>
      </w:r>
      <w:r>
        <w:rPr>
          <w:spacing w:val="-1"/>
        </w:rPr>
        <w:t>discipline.</w:t>
      </w:r>
      <w:proofErr w:type="gramEnd"/>
      <w:r>
        <w:t xml:space="preserve"> </w:t>
      </w:r>
      <w:r>
        <w:rPr>
          <w:spacing w:val="-1"/>
        </w:rPr>
        <w:t xml:space="preserve">The </w:t>
      </w:r>
      <w:r>
        <w:rPr>
          <w:spacing w:val="-5"/>
        </w:rPr>
        <w:t xml:space="preserve">C11 </w:t>
      </w:r>
      <w:r>
        <w:rPr>
          <w:spacing w:val="-1"/>
        </w:rPr>
        <w:t>Commission</w:t>
      </w:r>
      <w:r>
        <w:rPr>
          <w:spacing w:val="1"/>
        </w:rPr>
        <w:t xml:space="preserve"> </w:t>
      </w:r>
      <w:r>
        <w:t xml:space="preserve">on </w:t>
      </w:r>
      <w:r>
        <w:rPr>
          <w:spacing w:val="-1"/>
        </w:rPr>
        <w:t>Particles</w:t>
      </w:r>
      <w:r>
        <w:t xml:space="preserve"> </w:t>
      </w:r>
      <w:r>
        <w:rPr>
          <w:spacing w:val="-1"/>
        </w:rPr>
        <w:t>and</w:t>
      </w:r>
      <w:r>
        <w:t xml:space="preserve"> </w:t>
      </w:r>
      <w:r>
        <w:rPr>
          <w:spacing w:val="-2"/>
        </w:rPr>
        <w:t xml:space="preserve">Fields’ </w:t>
      </w:r>
      <w:r>
        <w:rPr>
          <w:spacing w:val="-1"/>
        </w:rPr>
        <w:t>mission</w:t>
      </w:r>
      <w:r>
        <w:rPr>
          <w:spacing w:val="1"/>
        </w:rPr>
        <w:t xml:space="preserve"> </w:t>
      </w:r>
      <w:r>
        <w:rPr>
          <w:spacing w:val="-1"/>
        </w:rPr>
        <w:t>includes</w:t>
      </w:r>
      <w:r>
        <w:rPr>
          <w:spacing w:val="-2"/>
        </w:rPr>
        <w:t xml:space="preserve"> </w:t>
      </w:r>
      <w:r>
        <w:t>the</w:t>
      </w:r>
      <w:r>
        <w:rPr>
          <w:spacing w:val="-1"/>
        </w:rPr>
        <w:t xml:space="preserve"> </w:t>
      </w:r>
      <w:r>
        <w:t>support</w:t>
      </w:r>
      <w:r>
        <w:rPr>
          <w:spacing w:val="3"/>
        </w:rPr>
        <w:t xml:space="preserve"> </w:t>
      </w:r>
      <w:r>
        <w:rPr>
          <w:spacing w:val="-3"/>
        </w:rPr>
        <w:t>for</w:t>
      </w:r>
      <w:r>
        <w:rPr>
          <w:spacing w:val="69"/>
        </w:rPr>
        <w:t xml:space="preserve"> </w:t>
      </w:r>
      <w:r>
        <w:t>the</w:t>
      </w:r>
      <w:r>
        <w:rPr>
          <w:spacing w:val="1"/>
        </w:rPr>
        <w:t xml:space="preserve"> </w:t>
      </w:r>
      <w:r>
        <w:rPr>
          <w:spacing w:val="-4"/>
        </w:rPr>
        <w:t>exchange</w:t>
      </w:r>
      <w:r>
        <w:rPr>
          <w:spacing w:val="-1"/>
        </w:rPr>
        <w:t xml:space="preserve"> </w:t>
      </w:r>
      <w:r>
        <w:t xml:space="preserve">of </w:t>
      </w:r>
      <w:r>
        <w:rPr>
          <w:spacing w:val="-1"/>
        </w:rPr>
        <w:t>information</w:t>
      </w:r>
      <w:r>
        <w:rPr>
          <w:spacing w:val="1"/>
        </w:rPr>
        <w:t xml:space="preserve"> </w:t>
      </w:r>
      <w:r>
        <w:t xml:space="preserve">on </w:t>
      </w:r>
      <w:r>
        <w:rPr>
          <w:spacing w:val="-1"/>
        </w:rPr>
        <w:t>accelerators</w:t>
      </w:r>
      <w:r>
        <w:t xml:space="preserve"> </w:t>
      </w:r>
      <w:r>
        <w:rPr>
          <w:spacing w:val="-1"/>
        </w:rPr>
        <w:t>used</w:t>
      </w:r>
      <w:r>
        <w:rPr>
          <w:spacing w:val="1"/>
        </w:rPr>
        <w:t xml:space="preserve"> </w:t>
      </w:r>
      <w:r>
        <w:rPr>
          <w:spacing w:val="-1"/>
        </w:rPr>
        <w:t>in</w:t>
      </w:r>
      <w:r>
        <w:t xml:space="preserve"> particle</w:t>
      </w:r>
      <w:r>
        <w:rPr>
          <w:spacing w:val="-1"/>
        </w:rPr>
        <w:t xml:space="preserve"> </w:t>
      </w:r>
      <w:r>
        <w:rPr>
          <w:spacing w:val="-2"/>
        </w:rPr>
        <w:t>physics,</w:t>
      </w:r>
      <w:r>
        <w:t xml:space="preserve"> </w:t>
      </w:r>
      <w:r>
        <w:rPr>
          <w:spacing w:val="-1"/>
        </w:rPr>
        <w:t>and</w:t>
      </w:r>
      <w:r>
        <w:t xml:space="preserve"> </w:t>
      </w:r>
      <w:r>
        <w:rPr>
          <w:spacing w:val="-6"/>
        </w:rPr>
        <w:t>C11</w:t>
      </w:r>
      <w:r>
        <w:rPr>
          <w:spacing w:val="-5"/>
        </w:rPr>
        <w:t xml:space="preserve"> </w:t>
      </w:r>
      <w:r>
        <w:rPr>
          <w:spacing w:val="-1"/>
        </w:rPr>
        <w:t>has</w:t>
      </w:r>
      <w:r>
        <w:rPr>
          <w:spacing w:val="41"/>
        </w:rPr>
        <w:t xml:space="preserve"> </w:t>
      </w:r>
      <w:r>
        <w:rPr>
          <w:spacing w:val="-1"/>
        </w:rPr>
        <w:t>endorsed</w:t>
      </w:r>
      <w:r>
        <w:t xml:space="preserve"> the</w:t>
      </w:r>
      <w:r>
        <w:rPr>
          <w:spacing w:val="-1"/>
        </w:rPr>
        <w:t xml:space="preserve"> annual</w:t>
      </w:r>
      <w:r>
        <w:t xml:space="preserve"> International </w:t>
      </w:r>
      <w:r>
        <w:rPr>
          <w:spacing w:val="-1"/>
        </w:rPr>
        <w:t xml:space="preserve">Particle </w:t>
      </w:r>
      <w:r>
        <w:rPr>
          <w:spacing w:val="-2"/>
        </w:rPr>
        <w:t>Accelerator</w:t>
      </w:r>
      <w:r>
        <w:t xml:space="preserve"> </w:t>
      </w:r>
      <w:r>
        <w:rPr>
          <w:spacing w:val="-2"/>
        </w:rPr>
        <w:t>Conference</w:t>
      </w:r>
      <w:r>
        <w:rPr>
          <w:spacing w:val="1"/>
        </w:rPr>
        <w:t xml:space="preserve"> </w:t>
      </w:r>
      <w:r>
        <w:t>series that</w:t>
      </w:r>
      <w:r>
        <w:rPr>
          <w:spacing w:val="-1"/>
        </w:rPr>
        <w:t xml:space="preserve"> </w:t>
      </w:r>
      <w:r>
        <w:rPr>
          <w:spacing w:val="-3"/>
        </w:rPr>
        <w:t>was</w:t>
      </w:r>
      <w:r>
        <w:rPr>
          <w:spacing w:val="73"/>
        </w:rPr>
        <w:t xml:space="preserve"> </w:t>
      </w:r>
      <w:r>
        <w:rPr>
          <w:spacing w:val="-1"/>
        </w:rPr>
        <w:t>initiated</w:t>
      </w:r>
      <w:r>
        <w:t xml:space="preserve"> </w:t>
      </w:r>
      <w:r>
        <w:rPr>
          <w:spacing w:val="-3"/>
        </w:rPr>
        <w:t>by</w:t>
      </w:r>
      <w:r>
        <w:rPr>
          <w:spacing w:val="-2"/>
        </w:rPr>
        <w:t xml:space="preserve"> </w:t>
      </w:r>
      <w:r>
        <w:t>the</w:t>
      </w:r>
      <w:r>
        <w:rPr>
          <w:spacing w:val="-1"/>
        </w:rPr>
        <w:t xml:space="preserve"> </w:t>
      </w:r>
      <w:r>
        <w:t xml:space="preserve">international </w:t>
      </w:r>
      <w:r>
        <w:rPr>
          <w:spacing w:val="-1"/>
        </w:rPr>
        <w:t>accelerator</w:t>
      </w:r>
      <w:r>
        <w:t xml:space="preserve"> </w:t>
      </w:r>
      <w:r>
        <w:rPr>
          <w:spacing w:val="-1"/>
        </w:rPr>
        <w:t>science</w:t>
      </w:r>
      <w:r>
        <w:rPr>
          <w:spacing w:val="1"/>
        </w:rPr>
        <w:t xml:space="preserve"> </w:t>
      </w:r>
      <w:r>
        <w:rPr>
          <w:spacing w:val="-1"/>
        </w:rPr>
        <w:t>community</w:t>
      </w:r>
      <w:r>
        <w:t xml:space="preserve"> in </w:t>
      </w:r>
      <w:r>
        <w:rPr>
          <w:spacing w:val="-6"/>
        </w:rPr>
        <w:t>2010,</w:t>
      </w:r>
      <w:r>
        <w:rPr>
          <w:spacing w:val="-2"/>
        </w:rPr>
        <w:t xml:space="preserve"> </w:t>
      </w:r>
      <w:r>
        <w:rPr>
          <w:spacing w:val="-1"/>
        </w:rPr>
        <w:t>and</w:t>
      </w:r>
    </w:p>
    <w:p w:rsidR="00D342DD" w:rsidRDefault="00D342DD" w:rsidP="00D342DD">
      <w:pPr>
        <w:pStyle w:val="BodyText"/>
        <w:kinsoku w:val="0"/>
        <w:overflowPunct w:val="0"/>
        <w:spacing w:before="2"/>
        <w:ind w:left="0"/>
        <w:rPr>
          <w:sz w:val="25"/>
          <w:szCs w:val="25"/>
        </w:rPr>
      </w:pPr>
    </w:p>
    <w:p w:rsidR="00D342DD" w:rsidRDefault="00D342DD" w:rsidP="00D342DD">
      <w:pPr>
        <w:pStyle w:val="BodyText"/>
        <w:kinsoku w:val="0"/>
        <w:overflowPunct w:val="0"/>
        <w:spacing w:line="251" w:lineRule="auto"/>
        <w:ind w:right="172"/>
      </w:pPr>
      <w:r>
        <w:rPr>
          <w:spacing w:val="-1"/>
        </w:rPr>
        <w:t>WHEREAS</w:t>
      </w:r>
      <w:r>
        <w:t xml:space="preserve"> the</w:t>
      </w:r>
      <w:r>
        <w:rPr>
          <w:spacing w:val="1"/>
        </w:rPr>
        <w:t xml:space="preserve"> </w:t>
      </w:r>
      <w:r>
        <w:rPr>
          <w:spacing w:val="-4"/>
        </w:rPr>
        <w:t xml:space="preserve">IUPAP </w:t>
      </w:r>
      <w:r>
        <w:rPr>
          <w:spacing w:val="-2"/>
        </w:rPr>
        <w:t>working</w:t>
      </w:r>
      <w:r>
        <w:t xml:space="preserve"> group, International</w:t>
      </w:r>
      <w:r>
        <w:rPr>
          <w:spacing w:val="-1"/>
        </w:rPr>
        <w:t xml:space="preserve"> Committee </w:t>
      </w:r>
      <w:r>
        <w:rPr>
          <w:spacing w:val="-2"/>
        </w:rPr>
        <w:t xml:space="preserve">for </w:t>
      </w:r>
      <w:r>
        <w:rPr>
          <w:spacing w:val="-1"/>
        </w:rPr>
        <w:t xml:space="preserve">Future </w:t>
      </w:r>
      <w:r>
        <w:rPr>
          <w:spacing w:val="-2"/>
        </w:rPr>
        <w:t>Accelerators</w:t>
      </w:r>
      <w:r>
        <w:rPr>
          <w:spacing w:val="49"/>
        </w:rPr>
        <w:t xml:space="preserve"> </w:t>
      </w:r>
      <w:r>
        <w:rPr>
          <w:spacing w:val="-3"/>
        </w:rPr>
        <w:t>(ICFA),</w:t>
      </w:r>
      <w:r>
        <w:rPr>
          <w:spacing w:val="-2"/>
        </w:rPr>
        <w:t xml:space="preserve"> </w:t>
      </w:r>
      <w:r>
        <w:t>has</w:t>
      </w:r>
      <w:r>
        <w:rPr>
          <w:spacing w:val="-2"/>
        </w:rPr>
        <w:t xml:space="preserve"> </w:t>
      </w:r>
      <w:r>
        <w:rPr>
          <w:spacing w:val="-1"/>
        </w:rPr>
        <w:t>served</w:t>
      </w:r>
      <w:r>
        <w:t xml:space="preserve"> </w:t>
      </w:r>
      <w:r>
        <w:rPr>
          <w:spacing w:val="-1"/>
        </w:rPr>
        <w:t>as</w:t>
      </w:r>
      <w:r>
        <w:rPr>
          <w:spacing w:val="-2"/>
        </w:rPr>
        <w:t xml:space="preserve"> </w:t>
      </w:r>
      <w:r>
        <w:t>a</w:t>
      </w:r>
      <w:r>
        <w:rPr>
          <w:spacing w:val="1"/>
        </w:rPr>
        <w:t xml:space="preserve"> </w:t>
      </w:r>
      <w:r>
        <w:rPr>
          <w:spacing w:val="-2"/>
        </w:rPr>
        <w:t>forum</w:t>
      </w:r>
      <w:r>
        <w:t xml:space="preserve"> </w:t>
      </w:r>
      <w:r>
        <w:rPr>
          <w:spacing w:val="-3"/>
        </w:rPr>
        <w:t>for</w:t>
      </w:r>
      <w:r>
        <w:rPr>
          <w:spacing w:val="-2"/>
        </w:rPr>
        <w:t xml:space="preserve"> </w:t>
      </w:r>
      <w:r>
        <w:rPr>
          <w:spacing w:val="-1"/>
        </w:rPr>
        <w:t>accelerator</w:t>
      </w:r>
      <w:r>
        <w:t xml:space="preserve"> </w:t>
      </w:r>
      <w:r>
        <w:rPr>
          <w:spacing w:val="-2"/>
        </w:rPr>
        <w:t>facilities</w:t>
      </w:r>
      <w:r>
        <w:t xml:space="preserve"> </w:t>
      </w:r>
      <w:r>
        <w:rPr>
          <w:spacing w:val="-1"/>
        </w:rPr>
        <w:t>to</w:t>
      </w:r>
      <w:r>
        <w:rPr>
          <w:spacing w:val="-2"/>
        </w:rPr>
        <w:t xml:space="preserve"> </w:t>
      </w:r>
      <w:r>
        <w:rPr>
          <w:spacing w:val="-3"/>
        </w:rPr>
        <w:t>work</w:t>
      </w:r>
      <w:r>
        <w:t xml:space="preserve"> </w:t>
      </w:r>
      <w:r>
        <w:rPr>
          <w:spacing w:val="-2"/>
        </w:rPr>
        <w:t>together</w:t>
      </w:r>
      <w:r>
        <w:rPr>
          <w:spacing w:val="3"/>
        </w:rPr>
        <w:t xml:space="preserve"> </w:t>
      </w:r>
      <w:r>
        <w:rPr>
          <w:spacing w:val="-1"/>
        </w:rPr>
        <w:t>to</w:t>
      </w:r>
      <w:r>
        <w:t xml:space="preserve"> </w:t>
      </w:r>
      <w:r>
        <w:rPr>
          <w:spacing w:val="-1"/>
        </w:rPr>
        <w:t>facilitate</w:t>
      </w:r>
      <w:r>
        <w:rPr>
          <w:spacing w:val="69"/>
        </w:rPr>
        <w:t xml:space="preserve"> </w:t>
      </w:r>
      <w:r>
        <w:t>international</w:t>
      </w:r>
      <w:r>
        <w:rPr>
          <w:spacing w:val="-1"/>
        </w:rPr>
        <w:t xml:space="preserve"> collaborations</w:t>
      </w:r>
      <w:r>
        <w:t xml:space="preserve"> </w:t>
      </w:r>
      <w:r>
        <w:rPr>
          <w:spacing w:val="-1"/>
        </w:rPr>
        <w:t>in</w:t>
      </w:r>
      <w:r>
        <w:t xml:space="preserve"> the</w:t>
      </w:r>
      <w:r>
        <w:rPr>
          <w:spacing w:val="1"/>
        </w:rPr>
        <w:t xml:space="preserve"> </w:t>
      </w:r>
      <w:r>
        <w:rPr>
          <w:spacing w:val="-1"/>
        </w:rPr>
        <w:t>construction</w:t>
      </w:r>
      <w:r>
        <w:t xml:space="preserve"> </w:t>
      </w:r>
      <w:r>
        <w:rPr>
          <w:spacing w:val="-1"/>
        </w:rPr>
        <w:t>and</w:t>
      </w:r>
      <w:r>
        <w:t xml:space="preserve"> use</w:t>
      </w:r>
      <w:r>
        <w:rPr>
          <w:spacing w:val="-1"/>
        </w:rPr>
        <w:t xml:space="preserve"> </w:t>
      </w:r>
      <w:r>
        <w:t xml:space="preserve">of </w:t>
      </w:r>
      <w:r>
        <w:rPr>
          <w:spacing w:val="-1"/>
        </w:rPr>
        <w:t>accelerators</w:t>
      </w:r>
      <w:r>
        <w:t xml:space="preserve"> </w:t>
      </w:r>
      <w:r>
        <w:rPr>
          <w:spacing w:val="-3"/>
        </w:rPr>
        <w:t>for</w:t>
      </w:r>
      <w:r>
        <w:rPr>
          <w:spacing w:val="-2"/>
        </w:rPr>
        <w:t xml:space="preserve"> </w:t>
      </w:r>
      <w:r>
        <w:t xml:space="preserve">high </w:t>
      </w:r>
      <w:r>
        <w:rPr>
          <w:spacing w:val="-1"/>
        </w:rPr>
        <w:t>energy</w:t>
      </w:r>
      <w:r>
        <w:rPr>
          <w:spacing w:val="69"/>
        </w:rPr>
        <w:t xml:space="preserve"> </w:t>
      </w:r>
      <w:r>
        <w:rPr>
          <w:spacing w:val="-2"/>
        </w:rPr>
        <w:t>physics.</w:t>
      </w:r>
      <w:r>
        <w:t xml:space="preserve"> </w:t>
      </w:r>
      <w:r>
        <w:rPr>
          <w:spacing w:val="-1"/>
        </w:rPr>
        <w:t xml:space="preserve">The </w:t>
      </w:r>
      <w:r>
        <w:rPr>
          <w:spacing w:val="-4"/>
        </w:rPr>
        <w:t xml:space="preserve">IUPAP </w:t>
      </w:r>
      <w:r>
        <w:rPr>
          <w:spacing w:val="-2"/>
        </w:rPr>
        <w:t>working</w:t>
      </w:r>
      <w:r>
        <w:t xml:space="preserve"> group</w:t>
      </w:r>
      <w:r>
        <w:rPr>
          <w:spacing w:val="1"/>
        </w:rPr>
        <w:t xml:space="preserve"> </w:t>
      </w:r>
      <w:r>
        <w:rPr>
          <w:spacing w:val="-3"/>
        </w:rPr>
        <w:t>(WG9)</w:t>
      </w:r>
      <w:r>
        <w:t xml:space="preserve"> International </w:t>
      </w:r>
      <w:r>
        <w:rPr>
          <w:spacing w:val="-1"/>
        </w:rPr>
        <w:t>Cooperation</w:t>
      </w:r>
      <w:r>
        <w:t xml:space="preserve"> </w:t>
      </w:r>
      <w:r>
        <w:rPr>
          <w:spacing w:val="-1"/>
        </w:rPr>
        <w:t>in</w:t>
      </w:r>
      <w:r>
        <w:t xml:space="preserve"> </w:t>
      </w:r>
      <w:r>
        <w:rPr>
          <w:spacing w:val="-2"/>
        </w:rPr>
        <w:t>Nuclear</w:t>
      </w:r>
      <w:r>
        <w:t xml:space="preserve"> </w:t>
      </w:r>
      <w:r>
        <w:rPr>
          <w:spacing w:val="-3"/>
        </w:rPr>
        <w:t>Physics</w:t>
      </w:r>
      <w:r>
        <w:rPr>
          <w:spacing w:val="47"/>
        </w:rPr>
        <w:t xml:space="preserve"> </w:t>
      </w:r>
      <w:r>
        <w:rPr>
          <w:spacing w:val="-1"/>
        </w:rPr>
        <w:t>(ICNP)</w:t>
      </w:r>
      <w:r>
        <w:rPr>
          <w:spacing w:val="1"/>
        </w:rPr>
        <w:t xml:space="preserve"> </w:t>
      </w:r>
      <w:r>
        <w:rPr>
          <w:spacing w:val="-1"/>
        </w:rPr>
        <w:t>maintains</w:t>
      </w:r>
      <w:r>
        <w:t xml:space="preserve"> a</w:t>
      </w:r>
      <w:r>
        <w:rPr>
          <w:spacing w:val="1"/>
        </w:rPr>
        <w:t xml:space="preserve"> </w:t>
      </w:r>
      <w:r>
        <w:rPr>
          <w:spacing w:val="-1"/>
        </w:rPr>
        <w:t xml:space="preserve">compendium </w:t>
      </w:r>
      <w:r>
        <w:t xml:space="preserve">of </w:t>
      </w:r>
      <w:r>
        <w:rPr>
          <w:spacing w:val="-2"/>
        </w:rPr>
        <w:t>Nuclear</w:t>
      </w:r>
      <w:r>
        <w:t xml:space="preserve"> </w:t>
      </w:r>
      <w:r>
        <w:rPr>
          <w:spacing w:val="-3"/>
        </w:rPr>
        <w:t>Physics</w:t>
      </w:r>
      <w:r>
        <w:t xml:space="preserve"> </w:t>
      </w:r>
      <w:r>
        <w:rPr>
          <w:spacing w:val="-2"/>
        </w:rPr>
        <w:t>facilities</w:t>
      </w:r>
      <w:r>
        <w:t xml:space="preserve"> </w:t>
      </w:r>
      <w:r>
        <w:rPr>
          <w:spacing w:val="-2"/>
        </w:rPr>
        <w:t>worldwide,</w:t>
      </w:r>
      <w:r>
        <w:t xml:space="preserve"> and</w:t>
      </w:r>
    </w:p>
    <w:p w:rsidR="00D342DD" w:rsidRDefault="00D342DD" w:rsidP="00D342DD">
      <w:pPr>
        <w:pStyle w:val="BodyText"/>
        <w:kinsoku w:val="0"/>
        <w:overflowPunct w:val="0"/>
        <w:spacing w:before="2"/>
        <w:ind w:left="0"/>
        <w:rPr>
          <w:sz w:val="25"/>
          <w:szCs w:val="25"/>
        </w:rPr>
      </w:pPr>
    </w:p>
    <w:p w:rsidR="00D342DD" w:rsidRDefault="00D342DD" w:rsidP="00D342DD">
      <w:pPr>
        <w:pStyle w:val="BodyText"/>
        <w:kinsoku w:val="0"/>
        <w:overflowPunct w:val="0"/>
        <w:spacing w:line="251" w:lineRule="auto"/>
        <w:ind w:right="172"/>
        <w:rPr>
          <w:spacing w:val="-2"/>
        </w:rPr>
      </w:pPr>
      <w:r>
        <w:rPr>
          <w:spacing w:val="-1"/>
        </w:rPr>
        <w:t>WHEREAS</w:t>
      </w:r>
      <w:r>
        <w:t xml:space="preserve"> the</w:t>
      </w:r>
      <w:r>
        <w:rPr>
          <w:spacing w:val="1"/>
        </w:rPr>
        <w:t xml:space="preserve"> </w:t>
      </w:r>
      <w:r>
        <w:rPr>
          <w:spacing w:val="-1"/>
        </w:rPr>
        <w:t>use</w:t>
      </w:r>
      <w:r>
        <w:rPr>
          <w:spacing w:val="1"/>
        </w:rPr>
        <w:t xml:space="preserve"> </w:t>
      </w:r>
      <w:r>
        <w:t xml:space="preserve">of </w:t>
      </w:r>
      <w:r>
        <w:rPr>
          <w:spacing w:val="-1"/>
        </w:rPr>
        <w:t>accelerators</w:t>
      </w:r>
      <w:r>
        <w:t xml:space="preserve"> </w:t>
      </w:r>
      <w:r>
        <w:rPr>
          <w:spacing w:val="-1"/>
        </w:rPr>
        <w:t>in</w:t>
      </w:r>
      <w:r>
        <w:t xml:space="preserve"> </w:t>
      </w:r>
      <w:r>
        <w:rPr>
          <w:spacing w:val="-1"/>
        </w:rPr>
        <w:t>research</w:t>
      </w:r>
      <w:r>
        <w:rPr>
          <w:spacing w:val="1"/>
        </w:rPr>
        <w:t xml:space="preserve"> </w:t>
      </w:r>
      <w:r>
        <w:rPr>
          <w:spacing w:val="-2"/>
        </w:rPr>
        <w:t>extends</w:t>
      </w:r>
      <w:r>
        <w:t xml:space="preserve"> </w:t>
      </w:r>
      <w:proofErr w:type="gramStart"/>
      <w:r>
        <w:rPr>
          <w:spacing w:val="-1"/>
        </w:rPr>
        <w:t>to</w:t>
      </w:r>
      <w:proofErr w:type="gramEnd"/>
      <w:r>
        <w:t xml:space="preserve"> </w:t>
      </w:r>
      <w:r>
        <w:rPr>
          <w:spacing w:val="-2"/>
        </w:rPr>
        <w:t>many</w:t>
      </w:r>
      <w:r>
        <w:t xml:space="preserve"> </w:t>
      </w:r>
      <w:r>
        <w:rPr>
          <w:spacing w:val="-1"/>
        </w:rPr>
        <w:t>other</w:t>
      </w:r>
      <w:r>
        <w:t xml:space="preserve"> fields </w:t>
      </w:r>
      <w:r>
        <w:rPr>
          <w:spacing w:val="-1"/>
        </w:rPr>
        <w:t>and</w:t>
      </w:r>
      <w:r>
        <w:rPr>
          <w:spacing w:val="43"/>
        </w:rPr>
        <w:t xml:space="preserve"> </w:t>
      </w:r>
      <w:r>
        <w:rPr>
          <w:spacing w:val="-1"/>
        </w:rPr>
        <w:t>applications,</w:t>
      </w:r>
      <w:r>
        <w:t xml:space="preserve"> </w:t>
      </w:r>
      <w:r>
        <w:rPr>
          <w:spacing w:val="-1"/>
        </w:rPr>
        <w:t>it</w:t>
      </w:r>
      <w:r>
        <w:t xml:space="preserve"> </w:t>
      </w:r>
      <w:r>
        <w:rPr>
          <w:spacing w:val="-1"/>
        </w:rPr>
        <w:t>is</w:t>
      </w:r>
      <w:r>
        <w:t xml:space="preserve"> </w:t>
      </w:r>
      <w:r>
        <w:rPr>
          <w:spacing w:val="-1"/>
        </w:rPr>
        <w:t>time to</w:t>
      </w:r>
      <w:r>
        <w:t xml:space="preserve"> </w:t>
      </w:r>
      <w:r>
        <w:rPr>
          <w:spacing w:val="-3"/>
        </w:rPr>
        <w:t xml:space="preserve">acknowledge </w:t>
      </w:r>
      <w:r>
        <w:rPr>
          <w:spacing w:val="-2"/>
        </w:rPr>
        <w:t>Accelerator</w:t>
      </w:r>
      <w:r>
        <w:t xml:space="preserve"> </w:t>
      </w:r>
      <w:r>
        <w:rPr>
          <w:spacing w:val="-1"/>
        </w:rPr>
        <w:t>Science</w:t>
      </w:r>
      <w:r>
        <w:rPr>
          <w:spacing w:val="1"/>
        </w:rPr>
        <w:t xml:space="preserve"> </w:t>
      </w:r>
      <w:r>
        <w:rPr>
          <w:spacing w:val="-1"/>
        </w:rPr>
        <w:t>as</w:t>
      </w:r>
      <w:r>
        <w:t xml:space="preserve"> a</w:t>
      </w:r>
      <w:r>
        <w:rPr>
          <w:spacing w:val="-1"/>
        </w:rPr>
        <w:t xml:space="preserve"> cross</w:t>
      </w:r>
      <w:r>
        <w:t xml:space="preserve"> </w:t>
      </w:r>
      <w:r>
        <w:rPr>
          <w:spacing w:val="-1"/>
        </w:rPr>
        <w:t>cutting</w:t>
      </w:r>
      <w:r>
        <w:t xml:space="preserve"> field</w:t>
      </w:r>
      <w:r>
        <w:rPr>
          <w:spacing w:val="1"/>
        </w:rPr>
        <w:t xml:space="preserve"> </w:t>
      </w:r>
      <w:r>
        <w:t>of</w:t>
      </w:r>
      <w:r>
        <w:rPr>
          <w:spacing w:val="75"/>
        </w:rPr>
        <w:t xml:space="preserve"> </w:t>
      </w:r>
      <w:r>
        <w:rPr>
          <w:spacing w:val="-2"/>
        </w:rPr>
        <w:t>physics.</w:t>
      </w:r>
    </w:p>
    <w:p w:rsidR="00D342DD" w:rsidRDefault="00D342DD" w:rsidP="00D342DD">
      <w:pPr>
        <w:pStyle w:val="BodyText"/>
        <w:kinsoku w:val="0"/>
        <w:overflowPunct w:val="0"/>
        <w:spacing w:before="2"/>
        <w:ind w:left="0"/>
        <w:rPr>
          <w:sz w:val="25"/>
          <w:szCs w:val="25"/>
        </w:rPr>
      </w:pPr>
    </w:p>
    <w:p w:rsidR="00D342DD" w:rsidRDefault="00D342DD" w:rsidP="00D342DD">
      <w:pPr>
        <w:pStyle w:val="BodyText"/>
        <w:kinsoku w:val="0"/>
        <w:overflowPunct w:val="0"/>
        <w:spacing w:line="252" w:lineRule="auto"/>
        <w:rPr>
          <w:spacing w:val="-2"/>
        </w:rPr>
      </w:pPr>
      <w:r>
        <w:rPr>
          <w:spacing w:val="-2"/>
        </w:rPr>
        <w:t>Therefore</w:t>
      </w:r>
      <w:r>
        <w:rPr>
          <w:spacing w:val="28"/>
        </w:rPr>
        <w:t xml:space="preserve"> </w:t>
      </w:r>
      <w:r>
        <w:t>the</w:t>
      </w:r>
      <w:r>
        <w:rPr>
          <w:spacing w:val="28"/>
        </w:rPr>
        <w:t xml:space="preserve"> </w:t>
      </w:r>
      <w:proofErr w:type="gramStart"/>
      <w:r>
        <w:t>XXVIII</w:t>
      </w:r>
      <w:proofErr w:type="spellStart"/>
      <w:r>
        <w:rPr>
          <w:position w:val="7"/>
          <w:sz w:val="14"/>
          <w:szCs w:val="14"/>
        </w:rPr>
        <w:t>th</w:t>
      </w:r>
      <w:proofErr w:type="spellEnd"/>
      <w:r>
        <w:rPr>
          <w:position w:val="7"/>
          <w:sz w:val="14"/>
          <w:szCs w:val="14"/>
        </w:rPr>
        <w:t xml:space="preserve"> </w:t>
      </w:r>
      <w:r>
        <w:rPr>
          <w:spacing w:val="19"/>
          <w:position w:val="7"/>
          <w:sz w:val="14"/>
          <w:szCs w:val="14"/>
        </w:rPr>
        <w:t xml:space="preserve"> </w:t>
      </w:r>
      <w:r>
        <w:rPr>
          <w:spacing w:val="-1"/>
        </w:rPr>
        <w:t>General</w:t>
      </w:r>
      <w:proofErr w:type="gramEnd"/>
      <w:r>
        <w:rPr>
          <w:spacing w:val="28"/>
        </w:rPr>
        <w:t xml:space="preserve"> </w:t>
      </w:r>
      <w:r>
        <w:rPr>
          <w:spacing w:val="-1"/>
        </w:rPr>
        <w:t>Assembly</w:t>
      </w:r>
      <w:r>
        <w:rPr>
          <w:spacing w:val="27"/>
        </w:rPr>
        <w:t xml:space="preserve"> </w:t>
      </w:r>
      <w:r>
        <w:t>of</w:t>
      </w:r>
      <w:r>
        <w:rPr>
          <w:spacing w:val="27"/>
        </w:rPr>
        <w:t xml:space="preserve"> </w:t>
      </w:r>
      <w:r>
        <w:rPr>
          <w:spacing w:val="-4"/>
        </w:rPr>
        <w:t>IUPAP</w:t>
      </w:r>
      <w:r>
        <w:rPr>
          <w:spacing w:val="26"/>
        </w:rPr>
        <w:t xml:space="preserve"> </w:t>
      </w:r>
      <w:r>
        <w:rPr>
          <w:spacing w:val="-1"/>
        </w:rPr>
        <w:t>this</w:t>
      </w:r>
      <w:r>
        <w:rPr>
          <w:spacing w:val="30"/>
        </w:rPr>
        <w:t xml:space="preserve"> </w:t>
      </w:r>
      <w:r>
        <w:t>VII</w:t>
      </w:r>
      <w:proofErr w:type="spellStart"/>
      <w:r>
        <w:rPr>
          <w:position w:val="7"/>
          <w:sz w:val="14"/>
          <w:szCs w:val="14"/>
        </w:rPr>
        <w:t>th</w:t>
      </w:r>
      <w:proofErr w:type="spellEnd"/>
      <w:r>
        <w:rPr>
          <w:position w:val="7"/>
          <w:sz w:val="14"/>
          <w:szCs w:val="14"/>
        </w:rPr>
        <w:t xml:space="preserve"> </w:t>
      </w:r>
      <w:r>
        <w:rPr>
          <w:spacing w:val="19"/>
          <w:position w:val="7"/>
          <w:sz w:val="14"/>
          <w:szCs w:val="14"/>
        </w:rPr>
        <w:t xml:space="preserve"> </w:t>
      </w:r>
      <w:r>
        <w:rPr>
          <w:spacing w:val="-3"/>
        </w:rPr>
        <w:t>day</w:t>
      </w:r>
      <w:r>
        <w:rPr>
          <w:spacing w:val="27"/>
        </w:rPr>
        <w:t xml:space="preserve"> </w:t>
      </w:r>
      <w:r>
        <w:t>of</w:t>
      </w:r>
      <w:r>
        <w:rPr>
          <w:spacing w:val="27"/>
        </w:rPr>
        <w:t xml:space="preserve"> </w:t>
      </w:r>
      <w:r>
        <w:rPr>
          <w:spacing w:val="-4"/>
        </w:rPr>
        <w:t>November,</w:t>
      </w:r>
      <w:r>
        <w:rPr>
          <w:spacing w:val="27"/>
        </w:rPr>
        <w:t xml:space="preserve"> </w:t>
      </w:r>
      <w:r>
        <w:rPr>
          <w:spacing w:val="-6"/>
        </w:rPr>
        <w:t>2014,</w:t>
      </w:r>
      <w:r>
        <w:rPr>
          <w:spacing w:val="49"/>
        </w:rPr>
        <w:t xml:space="preserve"> </w:t>
      </w:r>
      <w:r>
        <w:rPr>
          <w:spacing w:val="-3"/>
        </w:rPr>
        <w:t>resolves</w:t>
      </w:r>
      <w:r>
        <w:rPr>
          <w:spacing w:val="-2"/>
        </w:rPr>
        <w:t xml:space="preserve"> </w:t>
      </w:r>
      <w:r>
        <w:rPr>
          <w:spacing w:val="-1"/>
        </w:rPr>
        <w:t>to</w:t>
      </w:r>
      <w:r>
        <w:t xml:space="preserve"> do </w:t>
      </w:r>
      <w:r>
        <w:rPr>
          <w:spacing w:val="-1"/>
        </w:rPr>
        <w:t>the</w:t>
      </w:r>
      <w:r>
        <w:rPr>
          <w:spacing w:val="1"/>
        </w:rPr>
        <w:t xml:space="preserve"> </w:t>
      </w:r>
      <w:r>
        <w:rPr>
          <w:spacing w:val="-2"/>
        </w:rPr>
        <w:t>following:</w:t>
      </w:r>
    </w:p>
    <w:p w:rsidR="00D342DD" w:rsidRDefault="00D342DD" w:rsidP="00D342DD">
      <w:pPr>
        <w:pStyle w:val="BodyText"/>
        <w:kinsoku w:val="0"/>
        <w:overflowPunct w:val="0"/>
        <w:spacing w:before="5"/>
        <w:ind w:left="0"/>
      </w:pPr>
    </w:p>
    <w:p w:rsidR="00D342DD" w:rsidRDefault="00D342DD" w:rsidP="00D342DD">
      <w:pPr>
        <w:pStyle w:val="BodyText"/>
        <w:numPr>
          <w:ilvl w:val="0"/>
          <w:numId w:val="2"/>
        </w:numPr>
        <w:tabs>
          <w:tab w:val="left" w:pos="822"/>
        </w:tabs>
        <w:kinsoku w:val="0"/>
        <w:overflowPunct w:val="0"/>
        <w:rPr>
          <w:spacing w:val="-1"/>
        </w:rPr>
      </w:pPr>
      <w:r>
        <w:rPr>
          <w:spacing w:val="-1"/>
        </w:rPr>
        <w:t>Create</w:t>
      </w:r>
      <w:r>
        <w:rPr>
          <w:spacing w:val="1"/>
        </w:rPr>
        <w:t xml:space="preserve"> </w:t>
      </w:r>
      <w:r>
        <w:t>a</w:t>
      </w:r>
      <w:r>
        <w:rPr>
          <w:spacing w:val="-1"/>
        </w:rPr>
        <w:t xml:space="preserve"> </w:t>
      </w:r>
      <w:r>
        <w:rPr>
          <w:spacing w:val="-2"/>
        </w:rPr>
        <w:t xml:space="preserve">new </w:t>
      </w:r>
      <w:r>
        <w:rPr>
          <w:spacing w:val="-5"/>
        </w:rPr>
        <w:t>IUPAP</w:t>
      </w:r>
      <w:r>
        <w:rPr>
          <w:spacing w:val="-2"/>
        </w:rPr>
        <w:t xml:space="preserve"> </w:t>
      </w:r>
      <w:r>
        <w:rPr>
          <w:spacing w:val="-1"/>
        </w:rPr>
        <w:t>commission</w:t>
      </w:r>
      <w:r>
        <w:t xml:space="preserve"> </w:t>
      </w:r>
      <w:r>
        <w:rPr>
          <w:spacing w:val="-1"/>
        </w:rPr>
        <w:t>dedicated</w:t>
      </w:r>
      <w:r>
        <w:t xml:space="preserve"> </w:t>
      </w:r>
      <w:r>
        <w:rPr>
          <w:spacing w:val="-1"/>
        </w:rPr>
        <w:t>to</w:t>
      </w:r>
      <w:r>
        <w:t xml:space="preserve"> </w:t>
      </w:r>
      <w:r>
        <w:rPr>
          <w:spacing w:val="-2"/>
        </w:rPr>
        <w:t>Accelerator</w:t>
      </w:r>
      <w:r>
        <w:t xml:space="preserve"> </w:t>
      </w:r>
      <w:r>
        <w:rPr>
          <w:spacing w:val="-1"/>
        </w:rPr>
        <w:t>Science.</w:t>
      </w:r>
    </w:p>
    <w:p w:rsidR="00D342DD" w:rsidRDefault="00D342DD" w:rsidP="00D342DD">
      <w:pPr>
        <w:pStyle w:val="BodyText"/>
        <w:kinsoku w:val="0"/>
        <w:overflowPunct w:val="0"/>
        <w:spacing w:before="9"/>
        <w:ind w:left="0"/>
        <w:rPr>
          <w:sz w:val="25"/>
          <w:szCs w:val="25"/>
        </w:rPr>
      </w:pPr>
    </w:p>
    <w:p w:rsidR="00D342DD" w:rsidRDefault="00D342DD" w:rsidP="00D342DD">
      <w:pPr>
        <w:pStyle w:val="BodyText"/>
        <w:numPr>
          <w:ilvl w:val="0"/>
          <w:numId w:val="2"/>
        </w:numPr>
        <w:tabs>
          <w:tab w:val="left" w:pos="822"/>
        </w:tabs>
        <w:kinsoku w:val="0"/>
        <w:overflowPunct w:val="0"/>
        <w:spacing w:line="251" w:lineRule="auto"/>
        <w:ind w:right="143"/>
        <w:rPr>
          <w:spacing w:val="-2"/>
        </w:rPr>
      </w:pPr>
      <w:r>
        <w:rPr>
          <w:spacing w:val="-1"/>
        </w:rPr>
        <w:t xml:space="preserve">Set </w:t>
      </w:r>
      <w:r>
        <w:t>the</w:t>
      </w:r>
      <w:r>
        <w:rPr>
          <w:spacing w:val="-1"/>
        </w:rPr>
        <w:t xml:space="preserve"> mission</w:t>
      </w:r>
      <w:r>
        <w:rPr>
          <w:spacing w:val="1"/>
        </w:rPr>
        <w:t xml:space="preserve"> </w:t>
      </w:r>
      <w:r>
        <w:t>of the</w:t>
      </w:r>
      <w:r>
        <w:rPr>
          <w:spacing w:val="-1"/>
        </w:rPr>
        <w:t xml:space="preserve"> </w:t>
      </w:r>
      <w:r>
        <w:rPr>
          <w:spacing w:val="-4"/>
        </w:rPr>
        <w:t xml:space="preserve">IUPAP </w:t>
      </w:r>
      <w:r>
        <w:rPr>
          <w:spacing w:val="-2"/>
        </w:rPr>
        <w:t>Accelerator</w:t>
      </w:r>
      <w:r>
        <w:t xml:space="preserve"> </w:t>
      </w:r>
      <w:r>
        <w:rPr>
          <w:spacing w:val="-1"/>
        </w:rPr>
        <w:t>Science</w:t>
      </w:r>
      <w:r>
        <w:rPr>
          <w:spacing w:val="1"/>
        </w:rPr>
        <w:t xml:space="preserve"> </w:t>
      </w:r>
      <w:r>
        <w:rPr>
          <w:spacing w:val="-1"/>
        </w:rPr>
        <w:t>Commission</w:t>
      </w:r>
      <w:r>
        <w:t xml:space="preserve"> </w:t>
      </w:r>
      <w:r>
        <w:rPr>
          <w:spacing w:val="-1"/>
        </w:rPr>
        <w:t>to</w:t>
      </w:r>
      <w:r>
        <w:t xml:space="preserve"> </w:t>
      </w:r>
      <w:r>
        <w:rPr>
          <w:spacing w:val="-1"/>
        </w:rPr>
        <w:t>promote</w:t>
      </w:r>
      <w:r>
        <w:rPr>
          <w:spacing w:val="1"/>
        </w:rPr>
        <w:t xml:space="preserve"> </w:t>
      </w:r>
      <w:r>
        <w:t>the</w:t>
      </w:r>
      <w:r>
        <w:rPr>
          <w:spacing w:val="51"/>
        </w:rPr>
        <w:t xml:space="preserve"> </w:t>
      </w:r>
      <w:r>
        <w:rPr>
          <w:spacing w:val="-4"/>
        </w:rPr>
        <w:t>exchange</w:t>
      </w:r>
      <w:r>
        <w:rPr>
          <w:spacing w:val="-1"/>
        </w:rPr>
        <w:t xml:space="preserve"> </w:t>
      </w:r>
      <w:r>
        <w:t xml:space="preserve">of </w:t>
      </w:r>
      <w:r>
        <w:rPr>
          <w:spacing w:val="-1"/>
        </w:rPr>
        <w:t>information</w:t>
      </w:r>
      <w:r>
        <w:t xml:space="preserve"> </w:t>
      </w:r>
      <w:r>
        <w:rPr>
          <w:spacing w:val="-1"/>
        </w:rPr>
        <w:t>and</w:t>
      </w:r>
      <w:r>
        <w:t xml:space="preserve"> </w:t>
      </w:r>
      <w:r>
        <w:rPr>
          <w:spacing w:val="-2"/>
        </w:rPr>
        <w:t>views</w:t>
      </w:r>
      <w:r>
        <w:rPr>
          <w:spacing w:val="-4"/>
        </w:rPr>
        <w:t xml:space="preserve"> </w:t>
      </w:r>
      <w:r>
        <w:rPr>
          <w:spacing w:val="-1"/>
        </w:rPr>
        <w:t>among</w:t>
      </w:r>
      <w:r>
        <w:t xml:space="preserve"> the</w:t>
      </w:r>
      <w:r>
        <w:rPr>
          <w:spacing w:val="1"/>
        </w:rPr>
        <w:t xml:space="preserve"> </w:t>
      </w:r>
      <w:r>
        <w:rPr>
          <w:spacing w:val="-1"/>
        </w:rPr>
        <w:t>members</w:t>
      </w:r>
      <w:r>
        <w:t xml:space="preserve"> of the</w:t>
      </w:r>
      <w:r>
        <w:rPr>
          <w:spacing w:val="1"/>
        </w:rPr>
        <w:t xml:space="preserve"> </w:t>
      </w:r>
      <w:r>
        <w:t>international</w:t>
      </w:r>
      <w:r>
        <w:rPr>
          <w:spacing w:val="35"/>
        </w:rPr>
        <w:t xml:space="preserve"> </w:t>
      </w:r>
      <w:r>
        <w:rPr>
          <w:spacing w:val="-1"/>
        </w:rPr>
        <w:t>scientific</w:t>
      </w:r>
      <w:r>
        <w:rPr>
          <w:spacing w:val="1"/>
        </w:rPr>
        <w:t xml:space="preserve"> </w:t>
      </w:r>
      <w:r>
        <w:rPr>
          <w:spacing w:val="-1"/>
        </w:rPr>
        <w:t>community</w:t>
      </w:r>
      <w:r>
        <w:t xml:space="preserve"> in the</w:t>
      </w:r>
      <w:r>
        <w:rPr>
          <w:spacing w:val="1"/>
        </w:rPr>
        <w:t xml:space="preserve"> </w:t>
      </w:r>
      <w:r>
        <w:rPr>
          <w:spacing w:val="-2"/>
        </w:rPr>
        <w:t>general</w:t>
      </w:r>
      <w:r>
        <w:t xml:space="preserve"> </w:t>
      </w:r>
      <w:r>
        <w:rPr>
          <w:spacing w:val="-1"/>
        </w:rPr>
        <w:t>field</w:t>
      </w:r>
      <w:r>
        <w:t xml:space="preserve"> of </w:t>
      </w:r>
      <w:r>
        <w:rPr>
          <w:spacing w:val="-2"/>
        </w:rPr>
        <w:t>Accelerator</w:t>
      </w:r>
      <w:r>
        <w:t xml:space="preserve"> </w:t>
      </w:r>
      <w:r>
        <w:rPr>
          <w:spacing w:val="-1"/>
        </w:rPr>
        <w:t>Science</w:t>
      </w:r>
      <w:r>
        <w:rPr>
          <w:spacing w:val="1"/>
        </w:rPr>
        <w:t xml:space="preserve"> </w:t>
      </w:r>
      <w:r>
        <w:rPr>
          <w:spacing w:val="-1"/>
        </w:rPr>
        <w:t>including,</w:t>
      </w:r>
      <w:r>
        <w:t xml:space="preserve"> but</w:t>
      </w:r>
      <w:r>
        <w:rPr>
          <w:spacing w:val="-1"/>
        </w:rPr>
        <w:t xml:space="preserve"> not</w:t>
      </w:r>
      <w:r>
        <w:rPr>
          <w:spacing w:val="85"/>
        </w:rPr>
        <w:t xml:space="preserve"> </w:t>
      </w:r>
      <w:r>
        <w:rPr>
          <w:spacing w:val="-1"/>
        </w:rPr>
        <w:t>limited</w:t>
      </w:r>
      <w:r>
        <w:t xml:space="preserve"> </w:t>
      </w:r>
      <w:r>
        <w:rPr>
          <w:spacing w:val="-1"/>
        </w:rPr>
        <w:t>to,</w:t>
      </w:r>
      <w:r>
        <w:t xml:space="preserve"> the</w:t>
      </w:r>
      <w:r>
        <w:rPr>
          <w:spacing w:val="-1"/>
        </w:rPr>
        <w:t xml:space="preserve"> </w:t>
      </w:r>
      <w:r>
        <w:rPr>
          <w:spacing w:val="-2"/>
        </w:rPr>
        <w:t>following:</w:t>
      </w:r>
    </w:p>
    <w:p w:rsidR="00D342DD" w:rsidRDefault="00D342DD" w:rsidP="00D342DD">
      <w:pPr>
        <w:pStyle w:val="BodyText"/>
        <w:kinsoku w:val="0"/>
        <w:overflowPunct w:val="0"/>
        <w:spacing w:before="8"/>
        <w:ind w:left="0"/>
      </w:pPr>
    </w:p>
    <w:p w:rsidR="00D342DD" w:rsidRDefault="00D342DD" w:rsidP="00D342DD">
      <w:pPr>
        <w:pStyle w:val="BodyText"/>
        <w:numPr>
          <w:ilvl w:val="1"/>
          <w:numId w:val="2"/>
        </w:numPr>
        <w:tabs>
          <w:tab w:val="left" w:pos="1542"/>
        </w:tabs>
        <w:kinsoku w:val="0"/>
        <w:overflowPunct w:val="0"/>
        <w:spacing w:line="250" w:lineRule="auto"/>
        <w:ind w:right="465"/>
        <w:rPr>
          <w:spacing w:val="-3"/>
        </w:rPr>
      </w:pPr>
      <w:r>
        <w:lastRenderedPageBreak/>
        <w:t>the</w:t>
      </w:r>
      <w:r>
        <w:rPr>
          <w:spacing w:val="1"/>
        </w:rPr>
        <w:t xml:space="preserve"> </w:t>
      </w:r>
      <w:r>
        <w:t>theory</w:t>
      </w:r>
      <w:r>
        <w:rPr>
          <w:spacing w:val="1"/>
        </w:rPr>
        <w:t xml:space="preserve"> </w:t>
      </w:r>
      <w:r>
        <w:t xml:space="preserve">and </w:t>
      </w:r>
      <w:r>
        <w:rPr>
          <w:spacing w:val="-1"/>
        </w:rPr>
        <w:t>experiments</w:t>
      </w:r>
      <w:r>
        <w:t xml:space="preserve"> concerned </w:t>
      </w:r>
      <w:r>
        <w:rPr>
          <w:spacing w:val="-1"/>
        </w:rPr>
        <w:t>with</w:t>
      </w:r>
      <w:r>
        <w:rPr>
          <w:spacing w:val="1"/>
        </w:rPr>
        <w:t xml:space="preserve"> </w:t>
      </w:r>
      <w:r>
        <w:rPr>
          <w:spacing w:val="-1"/>
        </w:rPr>
        <w:t>the</w:t>
      </w:r>
      <w:r>
        <w:rPr>
          <w:spacing w:val="1"/>
        </w:rPr>
        <w:t xml:space="preserve"> </w:t>
      </w:r>
      <w:r>
        <w:rPr>
          <w:spacing w:val="-1"/>
        </w:rPr>
        <w:t>nature</w:t>
      </w:r>
      <w:r>
        <w:rPr>
          <w:spacing w:val="1"/>
        </w:rPr>
        <w:t xml:space="preserve"> </w:t>
      </w:r>
      <w:r>
        <w:rPr>
          <w:spacing w:val="-1"/>
        </w:rPr>
        <w:t>and</w:t>
      </w:r>
      <w:r>
        <w:t xml:space="preserve"> properties</w:t>
      </w:r>
      <w:r>
        <w:rPr>
          <w:spacing w:val="-2"/>
        </w:rPr>
        <w:t xml:space="preserve"> </w:t>
      </w:r>
      <w:r>
        <w:t>of</w:t>
      </w:r>
      <w:r>
        <w:rPr>
          <w:spacing w:val="37"/>
        </w:rPr>
        <w:t xml:space="preserve"> </w:t>
      </w:r>
      <w:r>
        <w:t>particle</w:t>
      </w:r>
      <w:r>
        <w:rPr>
          <w:spacing w:val="1"/>
        </w:rPr>
        <w:t xml:space="preserve"> </w:t>
      </w:r>
      <w:r>
        <w:rPr>
          <w:spacing w:val="-1"/>
        </w:rPr>
        <w:t>accelerators</w:t>
      </w:r>
      <w:r>
        <w:t xml:space="preserve"> </w:t>
      </w:r>
      <w:r>
        <w:rPr>
          <w:spacing w:val="-1"/>
        </w:rPr>
        <w:t>and</w:t>
      </w:r>
      <w:r>
        <w:t xml:space="preserve"> </w:t>
      </w:r>
      <w:r>
        <w:rPr>
          <w:spacing w:val="-1"/>
        </w:rPr>
        <w:t>beam</w:t>
      </w:r>
      <w:r>
        <w:t xml:space="preserve"> </w:t>
      </w:r>
      <w:r>
        <w:rPr>
          <w:spacing w:val="-3"/>
        </w:rPr>
        <w:t>physics;</w:t>
      </w:r>
    </w:p>
    <w:p w:rsidR="00D342DD" w:rsidRDefault="00D342DD" w:rsidP="00D342DD">
      <w:pPr>
        <w:pStyle w:val="BodyText"/>
        <w:numPr>
          <w:ilvl w:val="1"/>
          <w:numId w:val="2"/>
        </w:numPr>
        <w:tabs>
          <w:tab w:val="left" w:pos="1542"/>
        </w:tabs>
        <w:kinsoku w:val="0"/>
        <w:overflowPunct w:val="0"/>
        <w:spacing w:line="250" w:lineRule="auto"/>
        <w:ind w:right="465"/>
        <w:rPr>
          <w:spacing w:val="-3"/>
        </w:rPr>
        <w:sectPr w:rsidR="00D342DD" w:rsidSect="00D342DD">
          <w:headerReference w:type="even" r:id="rId9"/>
          <w:headerReference w:type="default" r:id="rId10"/>
          <w:footerReference w:type="even" r:id="rId11"/>
          <w:footerReference w:type="default" r:id="rId12"/>
          <w:headerReference w:type="first" r:id="rId13"/>
          <w:footerReference w:type="first" r:id="rId14"/>
          <w:pgSz w:w="12240" w:h="15840"/>
          <w:pgMar w:top="1380" w:right="1680" w:bottom="280" w:left="1700" w:header="720" w:footer="720" w:gutter="0"/>
          <w:cols w:space="720"/>
          <w:noEndnote/>
        </w:sectPr>
      </w:pPr>
    </w:p>
    <w:p w:rsidR="00D342DD" w:rsidRDefault="00D342DD" w:rsidP="00D342DD">
      <w:pPr>
        <w:pStyle w:val="BodyText"/>
        <w:kinsoku w:val="0"/>
        <w:overflowPunct w:val="0"/>
        <w:ind w:left="0"/>
        <w:rPr>
          <w:sz w:val="20"/>
          <w:szCs w:val="20"/>
        </w:rPr>
      </w:pPr>
    </w:p>
    <w:p w:rsidR="00D342DD" w:rsidRDefault="00D342DD" w:rsidP="00D342DD">
      <w:pPr>
        <w:pStyle w:val="BodyText"/>
        <w:numPr>
          <w:ilvl w:val="0"/>
          <w:numId w:val="1"/>
        </w:numPr>
        <w:tabs>
          <w:tab w:val="left" w:pos="1702"/>
        </w:tabs>
        <w:kinsoku w:val="0"/>
        <w:overflowPunct w:val="0"/>
        <w:spacing w:before="21" w:line="250" w:lineRule="auto"/>
        <w:ind w:right="277"/>
        <w:rPr>
          <w:spacing w:val="-1"/>
        </w:rPr>
      </w:pPr>
      <w:r>
        <w:t>the</w:t>
      </w:r>
      <w:r>
        <w:rPr>
          <w:spacing w:val="1"/>
        </w:rPr>
        <w:t xml:space="preserve"> </w:t>
      </w:r>
      <w:r>
        <w:rPr>
          <w:spacing w:val="-3"/>
        </w:rPr>
        <w:t>improvement</w:t>
      </w:r>
      <w:r>
        <w:rPr>
          <w:spacing w:val="-1"/>
        </w:rPr>
        <w:t xml:space="preserve"> </w:t>
      </w:r>
      <w:r>
        <w:t xml:space="preserve">of international </w:t>
      </w:r>
      <w:r>
        <w:rPr>
          <w:spacing w:val="-1"/>
        </w:rPr>
        <w:t>communications</w:t>
      </w:r>
      <w:r>
        <w:t xml:space="preserve"> </w:t>
      </w:r>
      <w:r>
        <w:rPr>
          <w:spacing w:val="-1"/>
        </w:rPr>
        <w:t>in</w:t>
      </w:r>
      <w:r>
        <w:t xml:space="preserve"> </w:t>
      </w:r>
      <w:r>
        <w:rPr>
          <w:spacing w:val="-2"/>
        </w:rPr>
        <w:t>Accelerator</w:t>
      </w:r>
      <w:r>
        <w:t xml:space="preserve"> </w:t>
      </w:r>
      <w:r>
        <w:rPr>
          <w:spacing w:val="-1"/>
        </w:rPr>
        <w:t>Science</w:t>
      </w:r>
      <w:r>
        <w:rPr>
          <w:spacing w:val="67"/>
        </w:rPr>
        <w:t xml:space="preserve"> </w:t>
      </w:r>
      <w:r>
        <w:t>through the</w:t>
      </w:r>
      <w:r>
        <w:rPr>
          <w:spacing w:val="1"/>
        </w:rPr>
        <w:t xml:space="preserve"> </w:t>
      </w:r>
      <w:r>
        <w:rPr>
          <w:spacing w:val="-1"/>
        </w:rPr>
        <w:t>sponsorship</w:t>
      </w:r>
      <w:r>
        <w:t xml:space="preserve"> of </w:t>
      </w:r>
      <w:r>
        <w:rPr>
          <w:spacing w:val="-2"/>
        </w:rPr>
        <w:t>professional</w:t>
      </w:r>
      <w:r>
        <w:t xml:space="preserve"> </w:t>
      </w:r>
      <w:r>
        <w:rPr>
          <w:spacing w:val="-1"/>
        </w:rPr>
        <w:t>meetings;</w:t>
      </w:r>
    </w:p>
    <w:p w:rsidR="00D342DD" w:rsidRDefault="00D342DD" w:rsidP="00D342DD">
      <w:pPr>
        <w:pStyle w:val="BodyText"/>
        <w:numPr>
          <w:ilvl w:val="0"/>
          <w:numId w:val="1"/>
        </w:numPr>
        <w:tabs>
          <w:tab w:val="left" w:pos="1702"/>
        </w:tabs>
        <w:kinsoku w:val="0"/>
        <w:overflowPunct w:val="0"/>
        <w:spacing w:line="251" w:lineRule="auto"/>
        <w:ind w:right="104"/>
        <w:rPr>
          <w:spacing w:val="-1"/>
        </w:rPr>
      </w:pPr>
      <w:r>
        <w:t>the</w:t>
      </w:r>
      <w:r>
        <w:rPr>
          <w:spacing w:val="1"/>
        </w:rPr>
        <w:t xml:space="preserve"> </w:t>
      </w:r>
      <w:r>
        <w:rPr>
          <w:spacing w:val="-1"/>
        </w:rPr>
        <w:t>future</w:t>
      </w:r>
      <w:r>
        <w:rPr>
          <w:spacing w:val="1"/>
        </w:rPr>
        <w:t xml:space="preserve"> </w:t>
      </w:r>
      <w:r>
        <w:t xml:space="preserve">of </w:t>
      </w:r>
      <w:r>
        <w:rPr>
          <w:spacing w:val="-1"/>
        </w:rPr>
        <w:t>accelerator</w:t>
      </w:r>
      <w:r>
        <w:t xml:space="preserve"> </w:t>
      </w:r>
      <w:r>
        <w:rPr>
          <w:spacing w:val="-1"/>
        </w:rPr>
        <w:t>facilities</w:t>
      </w:r>
      <w:r>
        <w:rPr>
          <w:spacing w:val="-2"/>
        </w:rPr>
        <w:t xml:space="preserve"> for </w:t>
      </w:r>
      <w:r>
        <w:rPr>
          <w:spacing w:val="-1"/>
        </w:rPr>
        <w:t>various</w:t>
      </w:r>
      <w:r>
        <w:t xml:space="preserve"> fields </w:t>
      </w:r>
      <w:r>
        <w:rPr>
          <w:spacing w:val="-1"/>
        </w:rPr>
        <w:t>that</w:t>
      </w:r>
      <w:r>
        <w:t xml:space="preserve"> benefit </w:t>
      </w:r>
      <w:r>
        <w:rPr>
          <w:spacing w:val="-1"/>
        </w:rPr>
        <w:t>science and</w:t>
      </w:r>
      <w:r>
        <w:rPr>
          <w:spacing w:val="47"/>
        </w:rPr>
        <w:t xml:space="preserve"> </w:t>
      </w:r>
      <w:r>
        <w:rPr>
          <w:spacing w:val="-1"/>
        </w:rPr>
        <w:t>society;</w:t>
      </w:r>
    </w:p>
    <w:p w:rsidR="00D342DD" w:rsidRDefault="00D342DD" w:rsidP="00D342DD">
      <w:pPr>
        <w:pStyle w:val="BodyText"/>
        <w:kinsoku w:val="0"/>
        <w:overflowPunct w:val="0"/>
        <w:ind w:left="0"/>
        <w:rPr>
          <w:sz w:val="20"/>
          <w:szCs w:val="20"/>
        </w:rPr>
      </w:pPr>
      <w:r>
        <w:rPr>
          <w:noProof/>
          <w:sz w:val="20"/>
          <w:szCs w:val="20"/>
        </w:rPr>
        <mc:AlternateContent>
          <mc:Choice Requires="wps">
            <w:drawing>
              <wp:inline distT="0" distB="0" distL="0" distR="0">
                <wp:extent cx="12700" cy="128270"/>
                <wp:effectExtent l="9525" t="9525" r="0" b="5080"/>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8270"/>
                        </a:xfrm>
                        <a:custGeom>
                          <a:avLst/>
                          <a:gdLst>
                            <a:gd name="T0" fmla="*/ 0 w 20"/>
                            <a:gd name="T1" fmla="*/ 0 h 202"/>
                            <a:gd name="T2" fmla="*/ 0 w 20"/>
                            <a:gd name="T3" fmla="*/ 201 h 202"/>
                          </a:gdLst>
                          <a:ahLst/>
                          <a:cxnLst>
                            <a:cxn ang="0">
                              <a:pos x="T0" y="T1"/>
                            </a:cxn>
                            <a:cxn ang="0">
                              <a:pos x="T2" y="T3"/>
                            </a:cxn>
                          </a:cxnLst>
                          <a:rect l="0" t="0" r="r" b="b"/>
                          <a:pathLst>
                            <a:path w="20" h="202">
                              <a:moveTo>
                                <a:pt x="0" y="0"/>
                              </a:moveTo>
                              <a:lnTo>
                                <a:pt x="0" y="201"/>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Freeform 2" o:spid="_x0000_s1026" style="visibility:visible;mso-wrap-style:square;mso-left-percent:-10001;mso-top-percent:-10001;mso-position-horizontal:absolute;mso-position-horizontal-relative:char;mso-position-vertical:absolute;mso-position-vertical-relative:line;mso-left-percent:-10001;mso-top-percent:-10001;v-text-anchor:top" points="0,0,0,10.05pt" coordsize="2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" filled="f" strokeweight=".1pt">
                <v:path arrowok="t" o:connecttype="custom" o:connectlocs="0,0;0,127635" o:connectangles="0,0"/>
                <w10:anchorlock/>
              </v:polyline>
            </w:pict>
          </mc:Fallback>
        </mc:AlternateContent>
      </w:r>
    </w:p>
    <w:p w:rsidR="00D342DD" w:rsidRDefault="00D342DD" w:rsidP="00D342DD">
      <w:pPr>
        <w:pStyle w:val="BodyText"/>
        <w:numPr>
          <w:ilvl w:val="0"/>
          <w:numId w:val="1"/>
        </w:numPr>
        <w:tabs>
          <w:tab w:val="left" w:pos="1702"/>
        </w:tabs>
        <w:kinsoku w:val="0"/>
        <w:overflowPunct w:val="0"/>
        <w:spacing w:line="250" w:lineRule="auto"/>
        <w:ind w:right="223"/>
        <w:rPr>
          <w:spacing w:val="-1"/>
        </w:rPr>
      </w:pPr>
      <w:proofErr w:type="gramStart"/>
      <w:r>
        <w:t>the</w:t>
      </w:r>
      <w:proofErr w:type="gramEnd"/>
      <w:r>
        <w:rPr>
          <w:spacing w:val="1"/>
        </w:rPr>
        <w:t xml:space="preserve"> </w:t>
      </w:r>
      <w:r>
        <w:rPr>
          <w:spacing w:val="-1"/>
        </w:rPr>
        <w:t>industrial,</w:t>
      </w:r>
      <w:r>
        <w:t xml:space="preserve"> </w:t>
      </w:r>
      <w:r>
        <w:rPr>
          <w:spacing w:val="-1"/>
        </w:rPr>
        <w:t>medical,</w:t>
      </w:r>
      <w:r>
        <w:rPr>
          <w:spacing w:val="1"/>
        </w:rPr>
        <w:t xml:space="preserve"> </w:t>
      </w:r>
      <w:r>
        <w:rPr>
          <w:spacing w:val="-1"/>
        </w:rPr>
        <w:t>energy</w:t>
      </w:r>
      <w:r>
        <w:t xml:space="preserve"> </w:t>
      </w:r>
      <w:r>
        <w:rPr>
          <w:spacing w:val="-1"/>
        </w:rPr>
        <w:t>production</w:t>
      </w:r>
      <w:r>
        <w:t xml:space="preserve"> and </w:t>
      </w:r>
      <w:r>
        <w:rPr>
          <w:spacing w:val="-1"/>
        </w:rPr>
        <w:t>environmental</w:t>
      </w:r>
      <w:r>
        <w:t xml:space="preserve"> </w:t>
      </w:r>
      <w:r>
        <w:rPr>
          <w:spacing w:val="-1"/>
        </w:rPr>
        <w:t>applications</w:t>
      </w:r>
      <w:r>
        <w:rPr>
          <w:spacing w:val="59"/>
        </w:rPr>
        <w:t xml:space="preserve"> </w:t>
      </w:r>
      <w:r>
        <w:t xml:space="preserve">of </w:t>
      </w:r>
      <w:r>
        <w:rPr>
          <w:spacing w:val="-2"/>
        </w:rPr>
        <w:t>relevant</w:t>
      </w:r>
      <w:r>
        <w:rPr>
          <w:spacing w:val="-1"/>
        </w:rPr>
        <w:t xml:space="preserve"> accelerator</w:t>
      </w:r>
      <w:r>
        <w:t xml:space="preserve"> </w:t>
      </w:r>
      <w:r>
        <w:rPr>
          <w:spacing w:val="-1"/>
        </w:rPr>
        <w:t>technologies.</w:t>
      </w:r>
    </w:p>
    <w:p w:rsidR="00D342DD" w:rsidRPr="00D342DD" w:rsidRDefault="00D342DD" w:rsidP="00D342DD">
      <w:pPr>
        <w:kinsoku w:val="0"/>
        <w:overflowPunct w:val="0"/>
        <w:autoSpaceDE w:val="0"/>
        <w:autoSpaceDN w:val="0"/>
        <w:adjustRightInd w:val="0"/>
        <w:spacing w:before="7" w:after="0"/>
        <w:rPr>
          <w:rFonts w:ascii="Times New Roman" w:hAnsi="Times New Roman" w:cs="Times New Roman"/>
          <w:sz w:val="25"/>
          <w:szCs w:val="25"/>
        </w:rPr>
      </w:pPr>
    </w:p>
    <w:p w:rsidR="0059771C" w:rsidRDefault="0059771C">
      <w:r>
        <w:br w:type="page"/>
      </w:r>
    </w:p>
    <w:p w:rsidR="0059771C" w:rsidRDefault="0059771C" w:rsidP="0034217C">
      <w:r>
        <w:lastRenderedPageBreak/>
        <w:t>ATTACHMENT II</w:t>
      </w:r>
    </w:p>
    <w:p w:rsidR="0059771C" w:rsidRDefault="0059771C" w:rsidP="0059771C">
      <w:pPr>
        <w:spacing w:after="0"/>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Roy Rubinstein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December 02, 2014 10:36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'y_fujii@cross.or.jp'; 'hidesakai@riken.jp'; 'bob.bingham@stfc.ac.uk'; 'kycheung@hksh.com'; 'toshiki.tajima@physik.uni-muenchen.de'; 'rtribble@bnl.gov'; Stuart Henderson; Juan </w:t>
      </w:r>
      <w:proofErr w:type="spellStart"/>
      <w:r>
        <w:rPr>
          <w:rFonts w:ascii="Tahoma" w:hAnsi="Tahoma" w:cs="Tahoma"/>
          <w:sz w:val="20"/>
          <w:szCs w:val="20"/>
        </w:rPr>
        <w:t>Fuster</w:t>
      </w:r>
      <w:proofErr w:type="spellEnd"/>
      <w:r>
        <w:rPr>
          <w:rFonts w:ascii="Tahoma" w:hAnsi="Tahoma" w:cs="Tahoma"/>
          <w:sz w:val="20"/>
          <w:szCs w:val="20"/>
        </w:rPr>
        <w:t xml:space="preserve"> </w:t>
      </w:r>
      <w:proofErr w:type="spellStart"/>
      <w:r>
        <w:rPr>
          <w:rFonts w:ascii="Tahoma" w:hAnsi="Tahoma" w:cs="Tahoma"/>
          <w:sz w:val="20"/>
          <w:szCs w:val="20"/>
        </w:rPr>
        <w:t>Verdu</w:t>
      </w:r>
      <w:proofErr w:type="spellEnd"/>
      <w:r>
        <w:rPr>
          <w:rFonts w:ascii="Tahoma" w:hAnsi="Tahoma" w:cs="Tahoma"/>
          <w:sz w:val="20"/>
          <w:szCs w:val="20"/>
        </w:rPr>
        <w:t xml:space="preserve">; Joachim </w:t>
      </w:r>
      <w:proofErr w:type="spellStart"/>
      <w:r>
        <w:rPr>
          <w:rFonts w:ascii="Tahoma" w:hAnsi="Tahoma" w:cs="Tahoma"/>
          <w:sz w:val="20"/>
          <w:szCs w:val="20"/>
        </w:rPr>
        <w:t>Mnich</w:t>
      </w:r>
      <w:proofErr w:type="spellEnd"/>
      <w:r>
        <w:rPr>
          <w:rFonts w:ascii="Tahoma" w:hAnsi="Tahoma" w:cs="Tahoma"/>
          <w:sz w:val="20"/>
          <w:szCs w:val="20"/>
        </w:rPr>
        <w:t>; 'andrew@jlab.org'</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Patty McBride; 'cecilia.jarlskog@matfys.lth.se'; 'bhjmckellar@mac.com'</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IUPAP and accelerator science</w:t>
      </w:r>
    </w:p>
    <w:p w:rsidR="0059771C" w:rsidRDefault="0059771C" w:rsidP="0059771C">
      <w:pPr>
        <w:rPr>
          <w:rFonts w:cs="Times New Roman"/>
        </w:rPr>
      </w:pPr>
    </w:p>
    <w:p w:rsidR="0059771C" w:rsidRDefault="0059771C" w:rsidP="0059771C">
      <w:r>
        <w:t>To: IUPAP Commissions and Working Groups and other entities that may have an interest in accelerator science</w:t>
      </w:r>
    </w:p>
    <w:p w:rsidR="0059771C" w:rsidRDefault="0059771C" w:rsidP="0059771C"/>
    <w:p w:rsidR="0059771C" w:rsidRDefault="0059771C" w:rsidP="0059771C">
      <w:r>
        <w:t>Dear Colleague,</w:t>
      </w:r>
    </w:p>
    <w:p w:rsidR="0059771C" w:rsidRDefault="0059771C" w:rsidP="0059771C">
      <w:pPr>
        <w:spacing w:after="0"/>
      </w:pPr>
      <w:r>
        <w:t xml:space="preserve">                          As you may know, at the recent IUPAP General Assembly (GA) a draft resolution was presented by the US IUPAP Liaison Committee to form a new IUPAP Commission on Accelerator Science (see attached). In the GA discussion, it was commented that forming a new IUPAP Commission is very rare, but if there is strong support, it is sometimes preceded by the formation of an IUPAP Working Group. It was also commented that IUPAP already has a Working Group concerned with accelerator science, namely </w:t>
      </w:r>
      <w:proofErr w:type="gramStart"/>
      <w:r>
        <w:t>its</w:t>
      </w:r>
      <w:proofErr w:type="gramEnd"/>
      <w:r>
        <w:t xml:space="preserve"> Working Group 1, the International Committee for Future Accelerators (ICFA)—see:</w:t>
      </w:r>
    </w:p>
    <w:p w:rsidR="0059771C" w:rsidRDefault="006D2082" w:rsidP="0059771C">
      <w:hyperlink r:id="rId15" w:history="1">
        <w:r w:rsidR="0059771C">
          <w:rPr>
            <w:rStyle w:val="Hyperlink"/>
          </w:rPr>
          <w:t>http://www.fnal.gov/directorate/icfa/index.html</w:t>
        </w:r>
      </w:hyperlink>
    </w:p>
    <w:p w:rsidR="0059771C" w:rsidRDefault="0059771C" w:rsidP="0059771C">
      <w:r>
        <w:t>At the GA, I was asked to see what consensus can be reached, so I’m writing to ask if you/your organization have any views on this topic; if so I would appreciate any comments by 10 January 2015. Also, could you let me know if you think a meeting of representatives of interested parties would be useful?</w:t>
      </w:r>
    </w:p>
    <w:p w:rsidR="0059771C" w:rsidRDefault="0059771C" w:rsidP="0059771C">
      <w:pPr>
        <w:spacing w:after="0"/>
      </w:pPr>
      <w:r>
        <w:t>                Best wishes,</w:t>
      </w:r>
    </w:p>
    <w:p w:rsidR="0059771C" w:rsidRDefault="0059771C" w:rsidP="0059771C">
      <w:r>
        <w:t>                   Roy Rubinstein.</w:t>
      </w:r>
    </w:p>
    <w:p w:rsidR="0059771C" w:rsidRDefault="0059771C" w:rsidP="0059771C">
      <w:pPr>
        <w:spacing w:after="0"/>
      </w:pPr>
    </w:p>
    <w:p w:rsidR="0059771C" w:rsidRDefault="0059771C" w:rsidP="0059771C">
      <w:pPr>
        <w:spacing w:after="0"/>
        <w:rPr>
          <w:u w:val="single"/>
        </w:rPr>
      </w:pPr>
    </w:p>
    <w:p w:rsidR="0059771C" w:rsidRDefault="0059771C" w:rsidP="0059771C">
      <w:pPr>
        <w:spacing w:after="0"/>
      </w:pPr>
      <w:r>
        <w:t>This message sent to:</w:t>
      </w:r>
    </w:p>
    <w:p w:rsidR="0059771C" w:rsidRDefault="0059771C" w:rsidP="0059771C">
      <w:pPr>
        <w:spacing w:after="0"/>
        <w:rPr>
          <w:u w:val="single"/>
        </w:rPr>
      </w:pPr>
    </w:p>
    <w:p w:rsidR="0059771C" w:rsidRDefault="0059771C" w:rsidP="0059771C">
      <w:pPr>
        <w:spacing w:after="0"/>
      </w:pPr>
      <w:r>
        <w:rPr>
          <w:u w:val="single"/>
        </w:rPr>
        <w:t>IUPAP</w:t>
      </w:r>
      <w:r>
        <w:t xml:space="preserve"> </w:t>
      </w:r>
    </w:p>
    <w:p w:rsidR="0059771C" w:rsidRDefault="0059771C" w:rsidP="0059771C">
      <w:pPr>
        <w:spacing w:after="0"/>
      </w:pPr>
      <w:r>
        <w:t>C10 (Structure and Dynamics of Condensed Matter)</w:t>
      </w:r>
    </w:p>
    <w:p w:rsidR="0059771C" w:rsidRDefault="0059771C" w:rsidP="0059771C">
      <w:pPr>
        <w:spacing w:after="0"/>
      </w:pPr>
      <w:r>
        <w:t>C11 (Particles and Fields)</w:t>
      </w:r>
    </w:p>
    <w:p w:rsidR="0059771C" w:rsidRDefault="0059771C" w:rsidP="0059771C">
      <w:pPr>
        <w:spacing w:after="0"/>
      </w:pPr>
      <w:r>
        <w:t>C12 (Nuclear Physics)</w:t>
      </w:r>
    </w:p>
    <w:p w:rsidR="0059771C" w:rsidRDefault="0059771C" w:rsidP="0059771C">
      <w:pPr>
        <w:spacing w:after="0"/>
      </w:pPr>
      <w:r>
        <w:lastRenderedPageBreak/>
        <w:t>C16 (Plasma Physics)</w:t>
      </w:r>
    </w:p>
    <w:p w:rsidR="0059771C" w:rsidRDefault="0059771C" w:rsidP="0059771C">
      <w:pPr>
        <w:spacing w:after="0"/>
      </w:pPr>
      <w:r>
        <w:t>AC4 (International Commission on Medical Physics)</w:t>
      </w:r>
    </w:p>
    <w:p w:rsidR="0059771C" w:rsidRDefault="0059771C" w:rsidP="0059771C">
      <w:pPr>
        <w:spacing w:after="0"/>
      </w:pPr>
      <w:r>
        <w:t>WG1 (International Committee for Future Accelerators)</w:t>
      </w:r>
    </w:p>
    <w:p w:rsidR="0059771C" w:rsidRDefault="0059771C" w:rsidP="0059771C">
      <w:pPr>
        <w:spacing w:after="0"/>
      </w:pPr>
      <w:r>
        <w:t>WG7 (International Committee on Ultrahigh Intensity Lasers)</w:t>
      </w:r>
    </w:p>
    <w:p w:rsidR="0059771C" w:rsidRDefault="0059771C" w:rsidP="0059771C">
      <w:pPr>
        <w:spacing w:after="0"/>
      </w:pPr>
      <w:r>
        <w:t>WG9 (International Cooperation in Nuclear Physics)</w:t>
      </w:r>
    </w:p>
    <w:p w:rsidR="0059771C" w:rsidRDefault="0059771C" w:rsidP="0059771C">
      <w:pPr>
        <w:spacing w:after="0"/>
      </w:pPr>
    </w:p>
    <w:p w:rsidR="0059771C" w:rsidRDefault="0059771C" w:rsidP="0059771C">
      <w:pPr>
        <w:spacing w:after="0"/>
      </w:pPr>
      <w:r>
        <w:t>International Particle Accelerator Conference</w:t>
      </w:r>
    </w:p>
    <w:p w:rsidR="0059771C" w:rsidRDefault="0059771C" w:rsidP="0059771C">
      <w:pPr>
        <w:spacing w:after="0"/>
      </w:pPr>
      <w:r>
        <w:t>American Physical Society, Division of Physics of Beams</w:t>
      </w:r>
    </w:p>
    <w:p w:rsidR="0059771C" w:rsidRDefault="0059771C" w:rsidP="0059771C">
      <w:pPr>
        <w:spacing w:after="0"/>
      </w:pPr>
    </w:p>
    <w:p w:rsidR="0059771C" w:rsidRPr="00F87E67" w:rsidRDefault="0059771C" w:rsidP="0034217C"/>
    <w:sectPr w:rsidR="0059771C" w:rsidRPr="00F87E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082" w:rsidRDefault="006D2082" w:rsidP="00530011">
      <w:pPr>
        <w:spacing w:after="0"/>
      </w:pPr>
      <w:r>
        <w:separator/>
      </w:r>
    </w:p>
  </w:endnote>
  <w:endnote w:type="continuationSeparator" w:id="0">
    <w:p w:rsidR="006D2082" w:rsidRDefault="006D2082" w:rsidP="005300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011" w:rsidRDefault="005300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011" w:rsidRDefault="005300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011" w:rsidRDefault="00530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082" w:rsidRDefault="006D2082" w:rsidP="00530011">
      <w:pPr>
        <w:spacing w:after="0"/>
      </w:pPr>
      <w:r>
        <w:separator/>
      </w:r>
    </w:p>
  </w:footnote>
  <w:footnote w:type="continuationSeparator" w:id="0">
    <w:p w:rsidR="006D2082" w:rsidRDefault="006D2082" w:rsidP="005300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011" w:rsidRDefault="005300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011" w:rsidRDefault="006D2082">
    <w:pPr>
      <w:pStyle w:val="Header"/>
      <w:jc w:val="right"/>
    </w:pPr>
    <w:sdt>
      <w:sdtPr>
        <w:id w:val="226581417"/>
        <w:docPartObj>
          <w:docPartGallery w:val="Page Numbers (Top of Page)"/>
          <w:docPartUnique/>
        </w:docPartObj>
      </w:sdtPr>
      <w:sdtEndPr>
        <w:rPr>
          <w:noProof/>
        </w:rPr>
      </w:sdtEndPr>
      <w:sdtContent>
        <w:r w:rsidR="00530011">
          <w:fldChar w:fldCharType="begin"/>
        </w:r>
        <w:r w:rsidR="00530011">
          <w:instrText xml:space="preserve"> PAGE   \* MERGEFORMAT </w:instrText>
        </w:r>
        <w:r w:rsidR="00530011">
          <w:fldChar w:fldCharType="separate"/>
        </w:r>
        <w:r w:rsidR="00541E88">
          <w:rPr>
            <w:noProof/>
          </w:rPr>
          <w:t>1</w:t>
        </w:r>
        <w:r w:rsidR="00530011">
          <w:rPr>
            <w:noProof/>
          </w:rPr>
          <w:fldChar w:fldCharType="end"/>
        </w:r>
      </w:sdtContent>
    </w:sdt>
  </w:p>
  <w:p w:rsidR="00530011" w:rsidRDefault="005300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011" w:rsidRDefault="005300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822" w:hanging="360"/>
      </w:pPr>
      <w:rPr>
        <w:rFonts w:ascii="Lucida Sans" w:hAnsi="Lucida Sans" w:cs="Lucida Sans"/>
        <w:b w:val="0"/>
        <w:bCs w:val="0"/>
        <w:spacing w:val="-1"/>
        <w:sz w:val="24"/>
        <w:szCs w:val="24"/>
      </w:rPr>
    </w:lvl>
    <w:lvl w:ilvl="1">
      <w:start w:val="1"/>
      <w:numFmt w:val="lowerLetter"/>
      <w:lvlText w:val="%2."/>
      <w:lvlJc w:val="left"/>
      <w:pPr>
        <w:ind w:left="1542" w:hanging="720"/>
      </w:pPr>
      <w:rPr>
        <w:rFonts w:ascii="Lucida Sans" w:hAnsi="Lucida Sans" w:cs="Lucida Sans"/>
        <w:b w:val="0"/>
        <w:bCs w:val="0"/>
        <w:w w:val="111"/>
        <w:sz w:val="24"/>
        <w:szCs w:val="24"/>
      </w:rPr>
    </w:lvl>
    <w:lvl w:ilvl="2">
      <w:numFmt w:val="bullet"/>
      <w:lvlText w:val="•"/>
      <w:lvlJc w:val="left"/>
      <w:pPr>
        <w:ind w:left="2355" w:hanging="720"/>
      </w:pPr>
    </w:lvl>
    <w:lvl w:ilvl="3">
      <w:numFmt w:val="bullet"/>
      <w:lvlText w:val="•"/>
      <w:lvlJc w:val="left"/>
      <w:pPr>
        <w:ind w:left="3168" w:hanging="720"/>
      </w:pPr>
    </w:lvl>
    <w:lvl w:ilvl="4">
      <w:numFmt w:val="bullet"/>
      <w:lvlText w:val="•"/>
      <w:lvlJc w:val="left"/>
      <w:pPr>
        <w:ind w:left="3981" w:hanging="720"/>
      </w:pPr>
    </w:lvl>
    <w:lvl w:ilvl="5">
      <w:numFmt w:val="bullet"/>
      <w:lvlText w:val="•"/>
      <w:lvlJc w:val="left"/>
      <w:pPr>
        <w:ind w:left="4794" w:hanging="720"/>
      </w:pPr>
    </w:lvl>
    <w:lvl w:ilvl="6">
      <w:numFmt w:val="bullet"/>
      <w:lvlText w:val="•"/>
      <w:lvlJc w:val="left"/>
      <w:pPr>
        <w:ind w:left="5607" w:hanging="720"/>
      </w:pPr>
    </w:lvl>
    <w:lvl w:ilvl="7">
      <w:numFmt w:val="bullet"/>
      <w:lvlText w:val="•"/>
      <w:lvlJc w:val="left"/>
      <w:pPr>
        <w:ind w:left="6420" w:hanging="720"/>
      </w:pPr>
    </w:lvl>
    <w:lvl w:ilvl="8">
      <w:numFmt w:val="bullet"/>
      <w:lvlText w:val="•"/>
      <w:lvlJc w:val="left"/>
      <w:pPr>
        <w:ind w:left="7233" w:hanging="720"/>
      </w:pPr>
    </w:lvl>
  </w:abstractNum>
  <w:abstractNum w:abstractNumId="1">
    <w:nsid w:val="00000403"/>
    <w:multiLevelType w:val="multilevel"/>
    <w:tmpl w:val="00000886"/>
    <w:lvl w:ilvl="0">
      <w:start w:val="2"/>
      <w:numFmt w:val="lowerLetter"/>
      <w:lvlText w:val="%1."/>
      <w:lvlJc w:val="left"/>
      <w:pPr>
        <w:ind w:left="1702" w:hanging="720"/>
      </w:pPr>
      <w:rPr>
        <w:rFonts w:ascii="Lucida Sans" w:hAnsi="Lucida Sans" w:cs="Lucida Sans"/>
        <w:b w:val="0"/>
        <w:bCs w:val="0"/>
        <w:spacing w:val="-1"/>
        <w:sz w:val="24"/>
        <w:szCs w:val="24"/>
      </w:rPr>
    </w:lvl>
    <w:lvl w:ilvl="1">
      <w:numFmt w:val="bullet"/>
      <w:lvlText w:val="•"/>
      <w:lvlJc w:val="left"/>
      <w:pPr>
        <w:ind w:left="2431" w:hanging="720"/>
      </w:pPr>
    </w:lvl>
    <w:lvl w:ilvl="2">
      <w:numFmt w:val="bullet"/>
      <w:lvlText w:val="•"/>
      <w:lvlJc w:val="left"/>
      <w:pPr>
        <w:ind w:left="3161" w:hanging="720"/>
      </w:pPr>
    </w:lvl>
    <w:lvl w:ilvl="3">
      <w:numFmt w:val="bullet"/>
      <w:lvlText w:val="•"/>
      <w:lvlJc w:val="left"/>
      <w:pPr>
        <w:ind w:left="3891" w:hanging="720"/>
      </w:pPr>
    </w:lvl>
    <w:lvl w:ilvl="4">
      <w:numFmt w:val="bullet"/>
      <w:lvlText w:val="•"/>
      <w:lvlJc w:val="left"/>
      <w:pPr>
        <w:ind w:left="4621" w:hanging="720"/>
      </w:pPr>
    </w:lvl>
    <w:lvl w:ilvl="5">
      <w:numFmt w:val="bullet"/>
      <w:lvlText w:val="•"/>
      <w:lvlJc w:val="left"/>
      <w:pPr>
        <w:ind w:left="5351" w:hanging="720"/>
      </w:pPr>
    </w:lvl>
    <w:lvl w:ilvl="6">
      <w:numFmt w:val="bullet"/>
      <w:lvlText w:val="•"/>
      <w:lvlJc w:val="left"/>
      <w:pPr>
        <w:ind w:left="6080" w:hanging="720"/>
      </w:pPr>
    </w:lvl>
    <w:lvl w:ilvl="7">
      <w:numFmt w:val="bullet"/>
      <w:lvlText w:val="•"/>
      <w:lvlJc w:val="left"/>
      <w:pPr>
        <w:ind w:left="6810" w:hanging="720"/>
      </w:pPr>
    </w:lvl>
    <w:lvl w:ilvl="8">
      <w:numFmt w:val="bullet"/>
      <w:lvlText w:val="•"/>
      <w:lvlJc w:val="left"/>
      <w:pPr>
        <w:ind w:left="7540" w:hanging="720"/>
      </w:pPr>
    </w:lvl>
  </w:abstractNum>
  <w:abstractNum w:abstractNumId="2">
    <w:nsid w:val="2F24384B"/>
    <w:multiLevelType w:val="hybridMultilevel"/>
    <w:tmpl w:val="6FAA2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4C"/>
    <w:rsid w:val="000031FF"/>
    <w:rsid w:val="0009247D"/>
    <w:rsid w:val="00102BCE"/>
    <w:rsid w:val="001F5140"/>
    <w:rsid w:val="002377AA"/>
    <w:rsid w:val="00293D85"/>
    <w:rsid w:val="0029481A"/>
    <w:rsid w:val="00335DDE"/>
    <w:rsid w:val="0034217C"/>
    <w:rsid w:val="00361444"/>
    <w:rsid w:val="0051730E"/>
    <w:rsid w:val="00530011"/>
    <w:rsid w:val="00541E88"/>
    <w:rsid w:val="00591F7D"/>
    <w:rsid w:val="0059771C"/>
    <w:rsid w:val="0069275B"/>
    <w:rsid w:val="006D2082"/>
    <w:rsid w:val="006E741C"/>
    <w:rsid w:val="006F78BD"/>
    <w:rsid w:val="007540A2"/>
    <w:rsid w:val="007B73A5"/>
    <w:rsid w:val="00816A5B"/>
    <w:rsid w:val="008243FE"/>
    <w:rsid w:val="00973C95"/>
    <w:rsid w:val="00986404"/>
    <w:rsid w:val="00A4064C"/>
    <w:rsid w:val="00C22550"/>
    <w:rsid w:val="00C47873"/>
    <w:rsid w:val="00CE5909"/>
    <w:rsid w:val="00D342DD"/>
    <w:rsid w:val="00DB6877"/>
    <w:rsid w:val="00DE36E0"/>
    <w:rsid w:val="00E45573"/>
    <w:rsid w:val="00E64797"/>
    <w:rsid w:val="00F025AF"/>
    <w:rsid w:val="00F46E6E"/>
    <w:rsid w:val="00F84533"/>
    <w:rsid w:val="00F85BFF"/>
    <w:rsid w:val="00F87E67"/>
    <w:rsid w:val="00FA6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031FF"/>
    <w:pPr>
      <w:spacing w:after="0"/>
    </w:pPr>
    <w:rPr>
      <w:rFonts w:ascii="Calibri" w:hAnsi="Calibri"/>
      <w:sz w:val="22"/>
      <w:szCs w:val="21"/>
    </w:rPr>
  </w:style>
  <w:style w:type="character" w:customStyle="1" w:styleId="PlainTextChar">
    <w:name w:val="Plain Text Char"/>
    <w:basedOn w:val="DefaultParagraphFont"/>
    <w:link w:val="PlainText"/>
    <w:uiPriority w:val="99"/>
    <w:rsid w:val="000031FF"/>
    <w:rPr>
      <w:rFonts w:ascii="Calibri" w:hAnsi="Calibri"/>
      <w:sz w:val="22"/>
      <w:szCs w:val="21"/>
    </w:rPr>
  </w:style>
  <w:style w:type="paragraph" w:styleId="BalloonText">
    <w:name w:val="Balloon Text"/>
    <w:basedOn w:val="Normal"/>
    <w:link w:val="BalloonTextChar"/>
    <w:uiPriority w:val="99"/>
    <w:semiHidden/>
    <w:unhideWhenUsed/>
    <w:rsid w:val="00F87E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E67"/>
    <w:rPr>
      <w:rFonts w:ascii="Tahoma" w:hAnsi="Tahoma" w:cs="Tahoma"/>
      <w:sz w:val="16"/>
      <w:szCs w:val="16"/>
    </w:rPr>
  </w:style>
  <w:style w:type="character" w:styleId="Hyperlink">
    <w:name w:val="Hyperlink"/>
    <w:basedOn w:val="DefaultParagraphFont"/>
    <w:uiPriority w:val="99"/>
    <w:semiHidden/>
    <w:unhideWhenUsed/>
    <w:rsid w:val="0059771C"/>
    <w:rPr>
      <w:color w:val="0000FF"/>
      <w:u w:val="single"/>
    </w:rPr>
  </w:style>
  <w:style w:type="paragraph" w:styleId="BodyText">
    <w:name w:val="Body Text"/>
    <w:basedOn w:val="Normal"/>
    <w:link w:val="BodyTextChar"/>
    <w:uiPriority w:val="1"/>
    <w:qFormat/>
    <w:rsid w:val="00D342DD"/>
    <w:pPr>
      <w:autoSpaceDE w:val="0"/>
      <w:autoSpaceDN w:val="0"/>
      <w:adjustRightInd w:val="0"/>
      <w:spacing w:after="0"/>
      <w:ind w:left="101"/>
    </w:pPr>
    <w:rPr>
      <w:rFonts w:ascii="Times New Roman" w:hAnsi="Times New Roman" w:cs="Times New Roman"/>
    </w:rPr>
  </w:style>
  <w:style w:type="character" w:customStyle="1" w:styleId="BodyTextChar">
    <w:name w:val="Body Text Char"/>
    <w:basedOn w:val="DefaultParagraphFont"/>
    <w:link w:val="BodyText"/>
    <w:uiPriority w:val="1"/>
    <w:rsid w:val="00D342DD"/>
    <w:rPr>
      <w:rFonts w:ascii="Times New Roman" w:hAnsi="Times New Roman" w:cs="Times New Roman"/>
    </w:rPr>
  </w:style>
  <w:style w:type="paragraph" w:styleId="ListParagraph">
    <w:name w:val="List Paragraph"/>
    <w:basedOn w:val="Normal"/>
    <w:uiPriority w:val="34"/>
    <w:qFormat/>
    <w:rsid w:val="002377AA"/>
    <w:pPr>
      <w:ind w:left="720"/>
      <w:contextualSpacing/>
    </w:pPr>
  </w:style>
  <w:style w:type="paragraph" w:styleId="Header">
    <w:name w:val="header"/>
    <w:basedOn w:val="Normal"/>
    <w:link w:val="HeaderChar"/>
    <w:uiPriority w:val="99"/>
    <w:unhideWhenUsed/>
    <w:rsid w:val="00530011"/>
    <w:pPr>
      <w:tabs>
        <w:tab w:val="center" w:pos="4680"/>
        <w:tab w:val="right" w:pos="9360"/>
      </w:tabs>
      <w:spacing w:after="0"/>
    </w:pPr>
  </w:style>
  <w:style w:type="character" w:customStyle="1" w:styleId="HeaderChar">
    <w:name w:val="Header Char"/>
    <w:basedOn w:val="DefaultParagraphFont"/>
    <w:link w:val="Header"/>
    <w:uiPriority w:val="99"/>
    <w:rsid w:val="00530011"/>
  </w:style>
  <w:style w:type="paragraph" w:styleId="Footer">
    <w:name w:val="footer"/>
    <w:basedOn w:val="Normal"/>
    <w:link w:val="FooterChar"/>
    <w:uiPriority w:val="99"/>
    <w:unhideWhenUsed/>
    <w:rsid w:val="00530011"/>
    <w:pPr>
      <w:tabs>
        <w:tab w:val="center" w:pos="4680"/>
        <w:tab w:val="right" w:pos="9360"/>
      </w:tabs>
      <w:spacing w:after="0"/>
    </w:pPr>
  </w:style>
  <w:style w:type="character" w:customStyle="1" w:styleId="FooterChar">
    <w:name w:val="Footer Char"/>
    <w:basedOn w:val="DefaultParagraphFont"/>
    <w:link w:val="Footer"/>
    <w:uiPriority w:val="99"/>
    <w:rsid w:val="005300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031FF"/>
    <w:pPr>
      <w:spacing w:after="0"/>
    </w:pPr>
    <w:rPr>
      <w:rFonts w:ascii="Calibri" w:hAnsi="Calibri"/>
      <w:sz w:val="22"/>
      <w:szCs w:val="21"/>
    </w:rPr>
  </w:style>
  <w:style w:type="character" w:customStyle="1" w:styleId="PlainTextChar">
    <w:name w:val="Plain Text Char"/>
    <w:basedOn w:val="DefaultParagraphFont"/>
    <w:link w:val="PlainText"/>
    <w:uiPriority w:val="99"/>
    <w:rsid w:val="000031FF"/>
    <w:rPr>
      <w:rFonts w:ascii="Calibri" w:hAnsi="Calibri"/>
      <w:sz w:val="22"/>
      <w:szCs w:val="21"/>
    </w:rPr>
  </w:style>
  <w:style w:type="paragraph" w:styleId="BalloonText">
    <w:name w:val="Balloon Text"/>
    <w:basedOn w:val="Normal"/>
    <w:link w:val="BalloonTextChar"/>
    <w:uiPriority w:val="99"/>
    <w:semiHidden/>
    <w:unhideWhenUsed/>
    <w:rsid w:val="00F87E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E67"/>
    <w:rPr>
      <w:rFonts w:ascii="Tahoma" w:hAnsi="Tahoma" w:cs="Tahoma"/>
      <w:sz w:val="16"/>
      <w:szCs w:val="16"/>
    </w:rPr>
  </w:style>
  <w:style w:type="character" w:styleId="Hyperlink">
    <w:name w:val="Hyperlink"/>
    <w:basedOn w:val="DefaultParagraphFont"/>
    <w:uiPriority w:val="99"/>
    <w:semiHidden/>
    <w:unhideWhenUsed/>
    <w:rsid w:val="0059771C"/>
    <w:rPr>
      <w:color w:val="0000FF"/>
      <w:u w:val="single"/>
    </w:rPr>
  </w:style>
  <w:style w:type="paragraph" w:styleId="BodyText">
    <w:name w:val="Body Text"/>
    <w:basedOn w:val="Normal"/>
    <w:link w:val="BodyTextChar"/>
    <w:uiPriority w:val="1"/>
    <w:qFormat/>
    <w:rsid w:val="00D342DD"/>
    <w:pPr>
      <w:autoSpaceDE w:val="0"/>
      <w:autoSpaceDN w:val="0"/>
      <w:adjustRightInd w:val="0"/>
      <w:spacing w:after="0"/>
      <w:ind w:left="101"/>
    </w:pPr>
    <w:rPr>
      <w:rFonts w:ascii="Times New Roman" w:hAnsi="Times New Roman" w:cs="Times New Roman"/>
    </w:rPr>
  </w:style>
  <w:style w:type="character" w:customStyle="1" w:styleId="BodyTextChar">
    <w:name w:val="Body Text Char"/>
    <w:basedOn w:val="DefaultParagraphFont"/>
    <w:link w:val="BodyText"/>
    <w:uiPriority w:val="1"/>
    <w:rsid w:val="00D342DD"/>
    <w:rPr>
      <w:rFonts w:ascii="Times New Roman" w:hAnsi="Times New Roman" w:cs="Times New Roman"/>
    </w:rPr>
  </w:style>
  <w:style w:type="paragraph" w:styleId="ListParagraph">
    <w:name w:val="List Paragraph"/>
    <w:basedOn w:val="Normal"/>
    <w:uiPriority w:val="34"/>
    <w:qFormat/>
    <w:rsid w:val="002377AA"/>
    <w:pPr>
      <w:ind w:left="720"/>
      <w:contextualSpacing/>
    </w:pPr>
  </w:style>
  <w:style w:type="paragraph" w:styleId="Header">
    <w:name w:val="header"/>
    <w:basedOn w:val="Normal"/>
    <w:link w:val="HeaderChar"/>
    <w:uiPriority w:val="99"/>
    <w:unhideWhenUsed/>
    <w:rsid w:val="00530011"/>
    <w:pPr>
      <w:tabs>
        <w:tab w:val="center" w:pos="4680"/>
        <w:tab w:val="right" w:pos="9360"/>
      </w:tabs>
      <w:spacing w:after="0"/>
    </w:pPr>
  </w:style>
  <w:style w:type="character" w:customStyle="1" w:styleId="HeaderChar">
    <w:name w:val="Header Char"/>
    <w:basedOn w:val="DefaultParagraphFont"/>
    <w:link w:val="Header"/>
    <w:uiPriority w:val="99"/>
    <w:rsid w:val="00530011"/>
  </w:style>
  <w:style w:type="paragraph" w:styleId="Footer">
    <w:name w:val="footer"/>
    <w:basedOn w:val="Normal"/>
    <w:link w:val="FooterChar"/>
    <w:uiPriority w:val="99"/>
    <w:unhideWhenUsed/>
    <w:rsid w:val="00530011"/>
    <w:pPr>
      <w:tabs>
        <w:tab w:val="center" w:pos="4680"/>
        <w:tab w:val="right" w:pos="9360"/>
      </w:tabs>
      <w:spacing w:after="0"/>
    </w:pPr>
  </w:style>
  <w:style w:type="character" w:customStyle="1" w:styleId="FooterChar">
    <w:name w:val="Footer Char"/>
    <w:basedOn w:val="DefaultParagraphFont"/>
    <w:link w:val="Footer"/>
    <w:uiPriority w:val="99"/>
    <w:rsid w:val="00530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725653">
      <w:bodyDiv w:val="1"/>
      <w:marLeft w:val="0"/>
      <w:marRight w:val="0"/>
      <w:marTop w:val="0"/>
      <w:marBottom w:val="0"/>
      <w:divBdr>
        <w:top w:val="none" w:sz="0" w:space="0" w:color="auto"/>
        <w:left w:val="none" w:sz="0" w:space="0" w:color="auto"/>
        <w:bottom w:val="none" w:sz="0" w:space="0" w:color="auto"/>
        <w:right w:val="none" w:sz="0" w:space="0" w:color="auto"/>
      </w:divBdr>
    </w:div>
    <w:div w:id="560755407">
      <w:bodyDiv w:val="1"/>
      <w:marLeft w:val="0"/>
      <w:marRight w:val="0"/>
      <w:marTop w:val="0"/>
      <w:marBottom w:val="0"/>
      <w:divBdr>
        <w:top w:val="none" w:sz="0" w:space="0" w:color="auto"/>
        <w:left w:val="none" w:sz="0" w:space="0" w:color="auto"/>
        <w:bottom w:val="none" w:sz="0" w:space="0" w:color="auto"/>
        <w:right w:val="none" w:sz="0" w:space="0" w:color="auto"/>
      </w:divBdr>
    </w:div>
    <w:div w:id="931399296">
      <w:bodyDiv w:val="1"/>
      <w:marLeft w:val="0"/>
      <w:marRight w:val="0"/>
      <w:marTop w:val="0"/>
      <w:marBottom w:val="0"/>
      <w:divBdr>
        <w:top w:val="none" w:sz="0" w:space="0" w:color="auto"/>
        <w:left w:val="none" w:sz="0" w:space="0" w:color="auto"/>
        <w:bottom w:val="none" w:sz="0" w:space="0" w:color="auto"/>
        <w:right w:val="none" w:sz="0" w:space="0" w:color="auto"/>
      </w:divBdr>
    </w:div>
    <w:div w:id="1130317883">
      <w:bodyDiv w:val="1"/>
      <w:marLeft w:val="0"/>
      <w:marRight w:val="0"/>
      <w:marTop w:val="0"/>
      <w:marBottom w:val="0"/>
      <w:divBdr>
        <w:top w:val="none" w:sz="0" w:space="0" w:color="auto"/>
        <w:left w:val="none" w:sz="0" w:space="0" w:color="auto"/>
        <w:bottom w:val="none" w:sz="0" w:space="0" w:color="auto"/>
        <w:right w:val="none" w:sz="0" w:space="0" w:color="auto"/>
      </w:divBdr>
    </w:div>
    <w:div w:id="1168136568">
      <w:bodyDiv w:val="1"/>
      <w:marLeft w:val="0"/>
      <w:marRight w:val="0"/>
      <w:marTop w:val="0"/>
      <w:marBottom w:val="0"/>
      <w:divBdr>
        <w:top w:val="none" w:sz="0" w:space="0" w:color="auto"/>
        <w:left w:val="none" w:sz="0" w:space="0" w:color="auto"/>
        <w:bottom w:val="none" w:sz="0" w:space="0" w:color="auto"/>
        <w:right w:val="none" w:sz="0" w:space="0" w:color="auto"/>
      </w:divBdr>
    </w:div>
    <w:div w:id="158252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nal.gov/directorate/icfa/index.html"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E4B16-D3FF-4225-A5D0-A51A5545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9</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Fermi National Accelerator Laboratory</Company>
  <LinksUpToDate>false</LinksUpToDate>
  <CharactersWithSpaces>11464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Rubinstein x4108,3027 02243N</dc:creator>
  <cp:lastModifiedBy>Roy Rubinstein x4108,3027 02243N</cp:lastModifiedBy>
  <cp:revision>15</cp:revision>
  <cp:lastPrinted>2015-03-13T16:36:00Z</cp:lastPrinted>
  <dcterms:created xsi:type="dcterms:W3CDTF">2015-02-12T15:23:00Z</dcterms:created>
  <dcterms:modified xsi:type="dcterms:W3CDTF">2015-03-20T19:50:00Z</dcterms:modified>
</cp:coreProperties>
</file>