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14FF1" w14:textId="736DEC50" w:rsidR="008652A5" w:rsidRPr="008A199C" w:rsidRDefault="00C4634A" w:rsidP="00841541">
      <w:pPr>
        <w:spacing w:line="480" w:lineRule="auto"/>
        <w:jc w:val="center"/>
        <w:rPr>
          <w:rFonts w:ascii="Helvetica Neue" w:hAnsi="Helvetica Neue"/>
          <w:b/>
          <w:bCs/>
        </w:rPr>
      </w:pPr>
      <w:r>
        <w:rPr>
          <w:b/>
          <w:bCs/>
          <w:noProof/>
          <w:sz w:val="28"/>
          <w:szCs w:val="28"/>
        </w:rPr>
        <mc:AlternateContent>
          <mc:Choice Requires="wps">
            <w:drawing>
              <wp:anchor distT="0" distB="0" distL="114300" distR="114300" simplePos="0" relativeHeight="251660288" behindDoc="0" locked="0" layoutInCell="1" allowOverlap="1" wp14:anchorId="2CF239E0" wp14:editId="24994E92">
                <wp:simplePos x="0" y="0"/>
                <wp:positionH relativeFrom="column">
                  <wp:posOffset>4535170</wp:posOffset>
                </wp:positionH>
                <wp:positionV relativeFrom="paragraph">
                  <wp:posOffset>54970</wp:posOffset>
                </wp:positionV>
                <wp:extent cx="714605" cy="1003412"/>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14605" cy="1003412"/>
                        </a:xfrm>
                        <a:prstGeom prst="rect">
                          <a:avLst/>
                        </a:prstGeom>
                        <a:solidFill>
                          <a:schemeClr val="lt1"/>
                        </a:solidFill>
                        <a:ln w="6350">
                          <a:noFill/>
                        </a:ln>
                      </wps:spPr>
                      <wps:txbx>
                        <w:txbxContent>
                          <w:p w14:paraId="52E9CC89" w14:textId="2C660568" w:rsidR="00853F02" w:rsidRPr="00853F02" w:rsidRDefault="00853F02" w:rsidP="00853F02">
                            <w:pPr>
                              <w:rPr>
                                <w:rFonts w:ascii="Times New Roman" w:eastAsia="Times New Roman" w:hAnsi="Times New Roman" w:cs="Times New Roman"/>
                                <w:lang w:eastAsia="es-ES_tradnl"/>
                              </w:rPr>
                            </w:pPr>
                            <w:r w:rsidRPr="00853F02">
                              <w:rPr>
                                <w:rFonts w:ascii="Times New Roman" w:eastAsia="Times New Roman" w:hAnsi="Times New Roman" w:cs="Times New Roman"/>
                                <w:lang w:eastAsia="es-ES_tradnl"/>
                              </w:rPr>
                              <w:fldChar w:fldCharType="begin"/>
                            </w:r>
                            <w:r w:rsidRPr="00853F02">
                              <w:rPr>
                                <w:rFonts w:ascii="Times New Roman" w:eastAsia="Times New Roman" w:hAnsi="Times New Roman" w:cs="Times New Roman"/>
                                <w:lang w:eastAsia="es-ES_tradnl"/>
                              </w:rPr>
                              <w:instrText xml:space="preserve"> INCLUDEPICTURE "https://encrypted-tbn0.gstatic.com/images?q=tbn:ANd9GcT_LKEI3vd7C3_99VulmDzSmK_CfCMDpAw9KRJC6r0p&amp;s" \* MERGEFORMATINET </w:instrText>
                            </w:r>
                            <w:r w:rsidRPr="00853F02">
                              <w:rPr>
                                <w:rFonts w:ascii="Times New Roman" w:eastAsia="Times New Roman" w:hAnsi="Times New Roman" w:cs="Times New Roman"/>
                                <w:lang w:eastAsia="es-ES_tradnl"/>
                              </w:rPr>
                              <w:fldChar w:fldCharType="separate"/>
                            </w:r>
                            <w:r w:rsidRPr="00853F02">
                              <w:rPr>
                                <w:rFonts w:ascii="Times New Roman" w:eastAsia="Times New Roman" w:hAnsi="Times New Roman" w:cs="Times New Roman"/>
                                <w:noProof/>
                                <w:lang w:eastAsia="es-ES_tradnl"/>
                              </w:rPr>
                              <w:drawing>
                                <wp:inline distT="0" distB="0" distL="0" distR="0" wp14:anchorId="71E75661" wp14:editId="42F7BA5F">
                                  <wp:extent cx="584096" cy="776835"/>
                                  <wp:effectExtent l="0" t="0" r="635" b="0"/>
                                  <wp:docPr id="4" name="Imagen 4" descr="International Commission on Physics Education | UIA Year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 descr="International Commission on Physics Education | UIA Yearbook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407" cy="783898"/>
                                          </a:xfrm>
                                          <a:prstGeom prst="rect">
                                            <a:avLst/>
                                          </a:prstGeom>
                                          <a:noFill/>
                                          <a:ln>
                                            <a:noFill/>
                                          </a:ln>
                                        </pic:spPr>
                                      </pic:pic>
                                    </a:graphicData>
                                  </a:graphic>
                                </wp:inline>
                              </w:drawing>
                            </w:r>
                            <w:r w:rsidRPr="00853F02">
                              <w:rPr>
                                <w:rFonts w:ascii="Times New Roman" w:eastAsia="Times New Roman" w:hAnsi="Times New Roman" w:cs="Times New Roman"/>
                                <w:lang w:eastAsia="es-ES_tradnl"/>
                              </w:rPr>
                              <w:fldChar w:fldCharType="end"/>
                            </w:r>
                          </w:p>
                          <w:p w14:paraId="769E9CFC" w14:textId="77777777" w:rsidR="00853F02" w:rsidRDefault="0085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239E0" id="_x0000_t202" coordsize="21600,21600" o:spt="202" path="m,l,21600r21600,l21600,xe">
                <v:stroke joinstyle="miter"/>
                <v:path gradientshapeok="t" o:connecttype="rect"/>
              </v:shapetype>
              <v:shape id="Cuadro de texto 3" o:spid="_x0000_s1026" type="#_x0000_t202" style="position:absolute;left:0;text-align:left;margin-left:357.1pt;margin-top:4.35pt;width:56.25pt;height: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" fillcolor="white [3201]" stroked="f" strokeweight=".5pt">
                <v:textbox>
                  <w:txbxContent>
                    <w:p w14:paraId="52E9CC89" w14:textId="2C660568" w:rsidR="00853F02" w:rsidRPr="00853F02" w:rsidRDefault="00853F02" w:rsidP="00853F02">
                      <w:pPr>
                        <w:rPr>
                          <w:rFonts w:ascii="Times New Roman" w:eastAsia="Times New Roman" w:hAnsi="Times New Roman" w:cs="Times New Roman"/>
                          <w:lang w:eastAsia="es-ES_tradnl"/>
                        </w:rPr>
                      </w:pPr>
                      <w:r w:rsidRPr="00853F02">
                        <w:rPr>
                          <w:rFonts w:ascii="Times New Roman" w:eastAsia="Times New Roman" w:hAnsi="Times New Roman" w:cs="Times New Roman"/>
                          <w:lang w:eastAsia="es-ES_tradnl"/>
                        </w:rPr>
                        <w:fldChar w:fldCharType="begin"/>
                      </w:r>
                      <w:r w:rsidRPr="00853F02">
                        <w:rPr>
                          <w:rFonts w:ascii="Times New Roman" w:eastAsia="Times New Roman" w:hAnsi="Times New Roman" w:cs="Times New Roman"/>
                          <w:lang w:eastAsia="es-ES_tradnl"/>
                        </w:rPr>
                        <w:instrText xml:space="preserve"> INCLUDEPICTURE "https://encrypted-tbn0.gstatic.com/images?q=tbn:ANd9GcT_LKEI3vd7C3_99VulmDzSmK_CfCMDpAw9KRJC6r0p&amp;s" \* MERGEFORMATINET </w:instrText>
                      </w:r>
                      <w:r w:rsidRPr="00853F02">
                        <w:rPr>
                          <w:rFonts w:ascii="Times New Roman" w:eastAsia="Times New Roman" w:hAnsi="Times New Roman" w:cs="Times New Roman"/>
                          <w:lang w:eastAsia="es-ES_tradnl"/>
                        </w:rPr>
                        <w:fldChar w:fldCharType="separate"/>
                      </w:r>
                      <w:r w:rsidRPr="00853F02">
                        <w:rPr>
                          <w:rFonts w:ascii="Times New Roman" w:eastAsia="Times New Roman" w:hAnsi="Times New Roman" w:cs="Times New Roman"/>
                          <w:noProof/>
                          <w:lang w:eastAsia="es-ES_tradnl"/>
                        </w:rPr>
                        <w:drawing>
                          <wp:inline distT="0" distB="0" distL="0" distR="0" wp14:anchorId="71E75661" wp14:editId="42F7BA5F">
                            <wp:extent cx="584096" cy="776835"/>
                            <wp:effectExtent l="0" t="0" r="635" b="0"/>
                            <wp:docPr id="4" name="Imagen 4" descr="International Commission on Physics Education | UIA Year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 descr="International Commission on Physics Education | UIA Yearbook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407" cy="783898"/>
                                    </a:xfrm>
                                    <a:prstGeom prst="rect">
                                      <a:avLst/>
                                    </a:prstGeom>
                                    <a:noFill/>
                                    <a:ln>
                                      <a:noFill/>
                                    </a:ln>
                                  </pic:spPr>
                                </pic:pic>
                              </a:graphicData>
                            </a:graphic>
                          </wp:inline>
                        </w:drawing>
                      </w:r>
                      <w:r w:rsidRPr="00853F02">
                        <w:rPr>
                          <w:rFonts w:ascii="Times New Roman" w:eastAsia="Times New Roman" w:hAnsi="Times New Roman" w:cs="Times New Roman"/>
                          <w:lang w:eastAsia="es-ES_tradnl"/>
                        </w:rPr>
                        <w:fldChar w:fldCharType="end"/>
                      </w:r>
                    </w:p>
                    <w:p w14:paraId="769E9CFC" w14:textId="77777777" w:rsidR="00853F02" w:rsidRDefault="00853F02"/>
                  </w:txbxContent>
                </v:textbox>
              </v:shape>
            </w:pict>
          </mc:Fallback>
        </mc:AlternateContent>
      </w:r>
      <w:r w:rsidR="00853F02">
        <w:rPr>
          <w:b/>
          <w:bCs/>
          <w:noProof/>
          <w:sz w:val="28"/>
          <w:szCs w:val="28"/>
        </w:rPr>
        <mc:AlternateContent>
          <mc:Choice Requires="wps">
            <w:drawing>
              <wp:anchor distT="0" distB="0" distL="114300" distR="114300" simplePos="0" relativeHeight="251659264" behindDoc="0" locked="0" layoutInCell="1" allowOverlap="1" wp14:anchorId="6B040F50" wp14:editId="4046DD6F">
                <wp:simplePos x="0" y="0"/>
                <wp:positionH relativeFrom="column">
                  <wp:posOffset>-158990</wp:posOffset>
                </wp:positionH>
                <wp:positionV relativeFrom="paragraph">
                  <wp:posOffset>211987</wp:posOffset>
                </wp:positionV>
                <wp:extent cx="1450940" cy="797010"/>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1450940" cy="797010"/>
                        </a:xfrm>
                        <a:prstGeom prst="rect">
                          <a:avLst/>
                        </a:prstGeom>
                        <a:solidFill>
                          <a:schemeClr val="lt1"/>
                        </a:solidFill>
                        <a:ln w="6350">
                          <a:noFill/>
                        </a:ln>
                      </wps:spPr>
                      <wps:txbx>
                        <w:txbxContent>
                          <w:p w14:paraId="4CFEEFA5" w14:textId="40D7C3A9" w:rsidR="00841541" w:rsidRPr="00841541" w:rsidRDefault="00841541" w:rsidP="00841541">
                            <w:pPr>
                              <w:rPr>
                                <w:rFonts w:ascii="Times New Roman" w:eastAsia="Times New Roman" w:hAnsi="Times New Roman" w:cs="Times New Roman"/>
                                <w:lang w:eastAsia="es-ES_tradnl"/>
                              </w:rPr>
                            </w:pPr>
                            <w:r w:rsidRPr="00841541">
                              <w:rPr>
                                <w:noProof/>
                              </w:rPr>
                              <w:drawing>
                                <wp:inline distT="0" distB="0" distL="0" distR="0" wp14:anchorId="307A049C" wp14:editId="050AB58A">
                                  <wp:extent cx="1358331" cy="654908"/>
                                  <wp:effectExtent l="0" t="0" r="63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6118" cy="663484"/>
                                          </a:xfrm>
                                          <a:prstGeom prst="rect">
                                            <a:avLst/>
                                          </a:prstGeom>
                                          <a:noFill/>
                                          <a:ln>
                                            <a:noFill/>
                                          </a:ln>
                                        </pic:spPr>
                                      </pic:pic>
                                    </a:graphicData>
                                  </a:graphic>
                                </wp:inline>
                              </w:drawing>
                            </w:r>
                          </w:p>
                          <w:p w14:paraId="7331CCA4" w14:textId="2F7F5355" w:rsidR="00841541" w:rsidRDefault="00841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0F50" id="Cuadro de texto 1" o:spid="_x0000_s1027" type="#_x0000_t202" style="position:absolute;left:0;text-align:left;margin-left:-12.5pt;margin-top:16.7pt;width:114.25pt;height: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" fillcolor="white [3201]" stroked="f" strokeweight=".5pt">
                <v:textbox>
                  <w:txbxContent>
                    <w:p w14:paraId="4CFEEFA5" w14:textId="40D7C3A9" w:rsidR="00841541" w:rsidRPr="00841541" w:rsidRDefault="00841541" w:rsidP="00841541">
                      <w:pPr>
                        <w:rPr>
                          <w:rFonts w:ascii="Times New Roman" w:eastAsia="Times New Roman" w:hAnsi="Times New Roman" w:cs="Times New Roman"/>
                          <w:lang w:eastAsia="es-ES_tradnl"/>
                        </w:rPr>
                      </w:pPr>
                      <w:r w:rsidRPr="00841541">
                        <w:rPr>
                          <w:noProof/>
                        </w:rPr>
                        <w:drawing>
                          <wp:inline distT="0" distB="0" distL="0" distR="0" wp14:anchorId="307A049C" wp14:editId="050AB58A">
                            <wp:extent cx="1358331" cy="654908"/>
                            <wp:effectExtent l="0" t="0" r="63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6118" cy="663484"/>
                                    </a:xfrm>
                                    <a:prstGeom prst="rect">
                                      <a:avLst/>
                                    </a:prstGeom>
                                    <a:noFill/>
                                    <a:ln>
                                      <a:noFill/>
                                    </a:ln>
                                  </pic:spPr>
                                </pic:pic>
                              </a:graphicData>
                            </a:graphic>
                          </wp:inline>
                        </w:drawing>
                      </w:r>
                    </w:p>
                    <w:p w14:paraId="7331CCA4" w14:textId="2F7F5355" w:rsidR="00841541" w:rsidRDefault="00841541"/>
                  </w:txbxContent>
                </v:textbox>
              </v:shape>
            </w:pict>
          </mc:Fallback>
        </mc:AlternateContent>
      </w:r>
      <w:r w:rsidR="00853F02">
        <w:rPr>
          <w:b/>
          <w:bCs/>
          <w:sz w:val="28"/>
          <w:szCs w:val="28"/>
        </w:rPr>
        <w:t xml:space="preserve">  </w:t>
      </w:r>
      <w:proofErr w:type="spellStart"/>
      <w:r w:rsidR="00841541" w:rsidRPr="008A199C">
        <w:rPr>
          <w:rFonts w:ascii="Helvetica Neue" w:hAnsi="Helvetica Neue"/>
          <w:b/>
          <w:bCs/>
        </w:rPr>
        <w:t>Citation</w:t>
      </w:r>
      <w:proofErr w:type="spellEnd"/>
      <w:r w:rsidR="00841541" w:rsidRPr="008A199C">
        <w:rPr>
          <w:rFonts w:ascii="Helvetica Neue" w:hAnsi="Helvetica Neue"/>
          <w:b/>
          <w:bCs/>
        </w:rPr>
        <w:t xml:space="preserve"> </w:t>
      </w:r>
      <w:proofErr w:type="spellStart"/>
      <w:r w:rsidR="00841541" w:rsidRPr="008A199C">
        <w:rPr>
          <w:rFonts w:ascii="Helvetica Neue" w:hAnsi="Helvetica Neue"/>
          <w:b/>
          <w:bCs/>
        </w:rPr>
        <w:t>for</w:t>
      </w:r>
      <w:proofErr w:type="spellEnd"/>
      <w:r w:rsidR="00841541" w:rsidRPr="008A199C">
        <w:rPr>
          <w:rFonts w:ascii="Helvetica Neue" w:hAnsi="Helvetica Neue"/>
          <w:b/>
          <w:bCs/>
        </w:rPr>
        <w:t xml:space="preserve"> </w:t>
      </w:r>
      <w:proofErr w:type="spellStart"/>
      <w:r w:rsidR="00841541" w:rsidRPr="008A199C">
        <w:rPr>
          <w:rFonts w:ascii="Helvetica Neue" w:hAnsi="Helvetica Neue"/>
          <w:b/>
          <w:bCs/>
        </w:rPr>
        <w:t>the</w:t>
      </w:r>
      <w:proofErr w:type="spellEnd"/>
      <w:r w:rsidR="00841541" w:rsidRPr="008A199C">
        <w:rPr>
          <w:rFonts w:ascii="Helvetica Neue" w:hAnsi="Helvetica Neue"/>
          <w:b/>
          <w:bCs/>
        </w:rPr>
        <w:t xml:space="preserve"> </w:t>
      </w:r>
      <w:proofErr w:type="spellStart"/>
      <w:r w:rsidR="00841541" w:rsidRPr="008A199C">
        <w:rPr>
          <w:rFonts w:ascii="Helvetica Neue" w:hAnsi="Helvetica Neue"/>
          <w:b/>
          <w:bCs/>
        </w:rPr>
        <w:t>Presentation</w:t>
      </w:r>
      <w:proofErr w:type="spellEnd"/>
      <w:r w:rsidR="00841541" w:rsidRPr="008A199C">
        <w:rPr>
          <w:rFonts w:ascii="Helvetica Neue" w:hAnsi="Helvetica Neue"/>
          <w:b/>
          <w:bCs/>
        </w:rPr>
        <w:t xml:space="preserve"> of </w:t>
      </w:r>
      <w:proofErr w:type="spellStart"/>
      <w:r w:rsidR="00841541" w:rsidRPr="008A199C">
        <w:rPr>
          <w:rFonts w:ascii="Helvetica Neue" w:hAnsi="Helvetica Neue"/>
          <w:b/>
          <w:bCs/>
        </w:rPr>
        <w:t>the</w:t>
      </w:r>
      <w:proofErr w:type="spellEnd"/>
      <w:r w:rsidR="00841541" w:rsidRPr="008A199C">
        <w:rPr>
          <w:rFonts w:ascii="Helvetica Neue" w:hAnsi="Helvetica Neue"/>
          <w:b/>
          <w:bCs/>
        </w:rPr>
        <w:t xml:space="preserve"> 2020</w:t>
      </w:r>
    </w:p>
    <w:p w14:paraId="169A3490" w14:textId="4FBB35E3" w:rsidR="00841541" w:rsidRPr="008A199C" w:rsidRDefault="00841541" w:rsidP="00841541">
      <w:pPr>
        <w:spacing w:line="480" w:lineRule="auto"/>
        <w:jc w:val="center"/>
        <w:rPr>
          <w:rFonts w:ascii="Helvetica Neue" w:hAnsi="Helvetica Neue"/>
          <w:b/>
          <w:bCs/>
        </w:rPr>
      </w:pPr>
      <w:r w:rsidRPr="008A199C">
        <w:rPr>
          <w:rFonts w:ascii="Helvetica Neue" w:hAnsi="Helvetica Neue"/>
          <w:b/>
          <w:bCs/>
        </w:rPr>
        <w:t xml:space="preserve">ICPE </w:t>
      </w:r>
      <w:proofErr w:type="spellStart"/>
      <w:r w:rsidRPr="008A199C">
        <w:rPr>
          <w:rFonts w:ascii="Helvetica Neue" w:hAnsi="Helvetica Neue"/>
          <w:b/>
          <w:bCs/>
        </w:rPr>
        <w:t>Medal</w:t>
      </w:r>
      <w:proofErr w:type="spellEnd"/>
      <w:r w:rsidRPr="008A199C">
        <w:rPr>
          <w:rFonts w:ascii="Helvetica Neue" w:hAnsi="Helvetica Neue"/>
          <w:b/>
          <w:bCs/>
        </w:rPr>
        <w:t xml:space="preserve"> to</w:t>
      </w:r>
    </w:p>
    <w:p w14:paraId="5C0F1F14" w14:textId="5B086FFF" w:rsidR="00841541" w:rsidRPr="008A199C" w:rsidRDefault="00841541" w:rsidP="00841541">
      <w:pPr>
        <w:spacing w:line="480" w:lineRule="auto"/>
        <w:jc w:val="center"/>
        <w:rPr>
          <w:rFonts w:ascii="Helvetica Neue" w:hAnsi="Helvetica Neue"/>
          <w:b/>
          <w:bCs/>
        </w:rPr>
      </w:pPr>
      <w:r w:rsidRPr="008A199C">
        <w:rPr>
          <w:rFonts w:ascii="Helvetica Neue" w:hAnsi="Helvetica Neue"/>
          <w:b/>
          <w:bCs/>
        </w:rPr>
        <w:t xml:space="preserve">Dr. Roberto </w:t>
      </w:r>
      <w:proofErr w:type="spellStart"/>
      <w:r w:rsidRPr="008A199C">
        <w:rPr>
          <w:rFonts w:ascii="Helvetica Neue" w:hAnsi="Helvetica Neue"/>
          <w:b/>
          <w:bCs/>
        </w:rPr>
        <w:t>Nardi</w:t>
      </w:r>
      <w:proofErr w:type="spellEnd"/>
    </w:p>
    <w:p w14:paraId="6DBD7B4D" w14:textId="39A4240A" w:rsidR="00841541" w:rsidRPr="008A199C" w:rsidRDefault="00853F02" w:rsidP="00841541">
      <w:pPr>
        <w:spacing w:line="480" w:lineRule="auto"/>
        <w:jc w:val="center"/>
        <w:rPr>
          <w:rFonts w:ascii="Helvetica Neue" w:hAnsi="Helvetica Neue"/>
          <w:b/>
          <w:bCs/>
        </w:rPr>
      </w:pPr>
      <w:r w:rsidRPr="008A199C">
        <w:rPr>
          <w:rFonts w:ascii="Helvetica Neue" w:hAnsi="Helvetica Neue"/>
          <w:b/>
          <w:bCs/>
          <w:noProof/>
        </w:rPr>
        <mc:AlternateContent>
          <mc:Choice Requires="wps">
            <w:drawing>
              <wp:anchor distT="0" distB="0" distL="114300" distR="114300" simplePos="0" relativeHeight="251661312" behindDoc="0" locked="0" layoutInCell="1" allowOverlap="1" wp14:anchorId="472BEA64" wp14:editId="75567B37">
                <wp:simplePos x="0" y="0"/>
                <wp:positionH relativeFrom="column">
                  <wp:posOffset>-29811</wp:posOffset>
                </wp:positionH>
                <wp:positionV relativeFrom="paragraph">
                  <wp:posOffset>417453</wp:posOffset>
                </wp:positionV>
                <wp:extent cx="1575487" cy="156313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575487" cy="1563130"/>
                        </a:xfrm>
                        <a:prstGeom prst="rect">
                          <a:avLst/>
                        </a:prstGeom>
                        <a:solidFill>
                          <a:schemeClr val="lt1"/>
                        </a:solidFill>
                        <a:ln w="6350">
                          <a:noFill/>
                        </a:ln>
                      </wps:spPr>
                      <wps:txbx>
                        <w:txbxContent>
                          <w:p w14:paraId="41974CA4" w14:textId="4E890AFB" w:rsidR="00853F02" w:rsidRDefault="00853F02">
                            <w:r w:rsidRPr="00853F02">
                              <w:drawing>
                                <wp:inline distT="0" distB="0" distL="0" distR="0" wp14:anchorId="7A771037" wp14:editId="7E55B6D7">
                                  <wp:extent cx="1390135" cy="1416511"/>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94308" cy="1420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EA64" id="Cuadro de texto 5" o:spid="_x0000_s1028" type="#_x0000_t202" style="position:absolute;left:0;text-align:left;margin-left:-2.35pt;margin-top:32.85pt;width:124.05pt;height:1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" fillcolor="white [3201]" stroked="f" strokeweight=".5pt">
                <v:textbox>
                  <w:txbxContent>
                    <w:p w14:paraId="41974CA4" w14:textId="4E890AFB" w:rsidR="00853F02" w:rsidRDefault="00853F02">
                      <w:r w:rsidRPr="00853F02">
                        <w:drawing>
                          <wp:inline distT="0" distB="0" distL="0" distR="0" wp14:anchorId="7A771037" wp14:editId="7E55B6D7">
                            <wp:extent cx="1390135" cy="1416511"/>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94308" cy="1420763"/>
                                    </a:xfrm>
                                    <a:prstGeom prst="rect">
                                      <a:avLst/>
                                    </a:prstGeom>
                                  </pic:spPr>
                                </pic:pic>
                              </a:graphicData>
                            </a:graphic>
                          </wp:inline>
                        </w:drawing>
                      </w:r>
                    </w:p>
                  </w:txbxContent>
                </v:textbox>
              </v:shape>
            </w:pict>
          </mc:Fallback>
        </mc:AlternateContent>
      </w:r>
      <w:r w:rsidR="00841541" w:rsidRPr="008A199C">
        <w:rPr>
          <w:rFonts w:ascii="Helvetica Neue" w:hAnsi="Helvetica Neue"/>
          <w:b/>
          <w:bCs/>
        </w:rPr>
        <w:t xml:space="preserve">At </w:t>
      </w:r>
      <w:proofErr w:type="spellStart"/>
      <w:r w:rsidR="00841541" w:rsidRPr="008A199C">
        <w:rPr>
          <w:rFonts w:ascii="Helvetica Neue" w:hAnsi="Helvetica Neue"/>
          <w:b/>
          <w:bCs/>
        </w:rPr>
        <w:t>the</w:t>
      </w:r>
      <w:proofErr w:type="spellEnd"/>
      <w:r w:rsidR="00841541" w:rsidRPr="008A199C">
        <w:rPr>
          <w:rFonts w:ascii="Helvetica Neue" w:hAnsi="Helvetica Neue"/>
          <w:b/>
          <w:bCs/>
        </w:rPr>
        <w:t xml:space="preserve"> IUPAP International </w:t>
      </w:r>
      <w:proofErr w:type="spellStart"/>
      <w:r w:rsidR="00841541" w:rsidRPr="008A199C">
        <w:rPr>
          <w:rFonts w:ascii="Helvetica Neue" w:hAnsi="Helvetica Neue"/>
          <w:b/>
          <w:bCs/>
        </w:rPr>
        <w:t>Conference</w:t>
      </w:r>
      <w:proofErr w:type="spellEnd"/>
      <w:r w:rsidR="00841541" w:rsidRPr="008A199C">
        <w:rPr>
          <w:rFonts w:ascii="Helvetica Neue" w:hAnsi="Helvetica Neue"/>
          <w:b/>
          <w:bCs/>
        </w:rPr>
        <w:t xml:space="preserve"> </w:t>
      </w:r>
      <w:proofErr w:type="spellStart"/>
      <w:r w:rsidR="00841541" w:rsidRPr="008A199C">
        <w:rPr>
          <w:rFonts w:ascii="Helvetica Neue" w:hAnsi="Helvetica Neue"/>
          <w:b/>
          <w:bCs/>
        </w:rPr>
        <w:t>on</w:t>
      </w:r>
      <w:proofErr w:type="spellEnd"/>
      <w:r w:rsidR="00841541" w:rsidRPr="008A199C">
        <w:rPr>
          <w:rFonts w:ascii="Helvetica Neue" w:hAnsi="Helvetica Neue"/>
          <w:b/>
          <w:bCs/>
        </w:rPr>
        <w:t xml:space="preserve"> </w:t>
      </w:r>
      <w:proofErr w:type="spellStart"/>
      <w:r w:rsidR="00841541" w:rsidRPr="008A199C">
        <w:rPr>
          <w:rFonts w:ascii="Helvetica Neue" w:hAnsi="Helvetica Neue"/>
          <w:b/>
          <w:bCs/>
        </w:rPr>
        <w:t>Physics</w:t>
      </w:r>
      <w:proofErr w:type="spellEnd"/>
      <w:r w:rsidR="00841541" w:rsidRPr="008A199C">
        <w:rPr>
          <w:rFonts w:ascii="Helvetica Neue" w:hAnsi="Helvetica Neue"/>
          <w:b/>
          <w:bCs/>
        </w:rPr>
        <w:t xml:space="preserve"> </w:t>
      </w:r>
      <w:proofErr w:type="spellStart"/>
      <w:r w:rsidR="00841541" w:rsidRPr="008A199C">
        <w:rPr>
          <w:rFonts w:ascii="Helvetica Neue" w:hAnsi="Helvetica Neue"/>
          <w:b/>
          <w:bCs/>
        </w:rPr>
        <w:t>Education</w:t>
      </w:r>
      <w:proofErr w:type="spellEnd"/>
      <w:r w:rsidR="00841541" w:rsidRPr="008A199C">
        <w:rPr>
          <w:rFonts w:ascii="Helvetica Neue" w:hAnsi="Helvetica Neue"/>
          <w:b/>
          <w:bCs/>
        </w:rPr>
        <w:t xml:space="preserve"> 2022</w:t>
      </w:r>
    </w:p>
    <w:p w14:paraId="182E7428" w14:textId="6907654D" w:rsidR="00853F02" w:rsidRDefault="00853F02" w:rsidP="00853F02">
      <w:pPr>
        <w:spacing w:line="480" w:lineRule="auto"/>
        <w:jc w:val="both"/>
        <w:rPr>
          <w:b/>
          <w:bCs/>
        </w:rPr>
      </w:pPr>
      <w:r>
        <w:rPr>
          <w:b/>
          <w:bCs/>
          <w:noProof/>
          <w:sz w:val="28"/>
          <w:szCs w:val="28"/>
        </w:rPr>
        <mc:AlternateContent>
          <mc:Choice Requires="wps">
            <w:drawing>
              <wp:anchor distT="0" distB="0" distL="114300" distR="114300" simplePos="0" relativeHeight="251663360" behindDoc="0" locked="0" layoutInCell="1" allowOverlap="1" wp14:anchorId="664169D1" wp14:editId="308C4D33">
                <wp:simplePos x="0" y="0"/>
                <wp:positionH relativeFrom="column">
                  <wp:posOffset>4017028</wp:posOffset>
                </wp:positionH>
                <wp:positionV relativeFrom="paragraph">
                  <wp:posOffset>33174</wp:posOffset>
                </wp:positionV>
                <wp:extent cx="1685994" cy="1463675"/>
                <wp:effectExtent l="0" t="0" r="3175" b="0"/>
                <wp:wrapNone/>
                <wp:docPr id="12" name="Cuadro de texto 12"/>
                <wp:cNvGraphicFramePr/>
                <a:graphic xmlns:a="http://schemas.openxmlformats.org/drawingml/2006/main">
                  <a:graphicData uri="http://schemas.microsoft.com/office/word/2010/wordprocessingShape">
                    <wps:wsp>
                      <wps:cNvSpPr txBox="1"/>
                      <wps:spPr>
                        <a:xfrm>
                          <a:off x="0" y="0"/>
                          <a:ext cx="1685994" cy="1463675"/>
                        </a:xfrm>
                        <a:prstGeom prst="rect">
                          <a:avLst/>
                        </a:prstGeom>
                        <a:solidFill>
                          <a:schemeClr val="lt1"/>
                        </a:solidFill>
                        <a:ln w="6350">
                          <a:noFill/>
                        </a:ln>
                      </wps:spPr>
                      <wps:txbx>
                        <w:txbxContent>
                          <w:p w14:paraId="77973169" w14:textId="6A989ABD" w:rsidR="00853F02" w:rsidRDefault="00853F02">
                            <w:r w:rsidRPr="00853F02">
                              <w:rPr>
                                <w:b/>
                                <w:bCs/>
                              </w:rPr>
                              <w:drawing>
                                <wp:inline distT="0" distB="0" distL="0" distR="0" wp14:anchorId="7B7539EB" wp14:editId="6F677420">
                                  <wp:extent cx="1501346" cy="13761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6796" cy="1399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69D1" id="Cuadro de texto 12" o:spid="_x0000_s1029" type="#_x0000_t202" style="position:absolute;left:0;text-align:left;margin-left:316.3pt;margin-top:2.6pt;width:132.75pt;height:1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" fillcolor="white [3201]" stroked="f" strokeweight=".5pt">
                <v:textbox>
                  <w:txbxContent>
                    <w:p w14:paraId="77973169" w14:textId="6A989ABD" w:rsidR="00853F02" w:rsidRDefault="00853F02">
                      <w:r w:rsidRPr="00853F02">
                        <w:rPr>
                          <w:b/>
                          <w:bCs/>
                        </w:rPr>
                        <w:drawing>
                          <wp:inline distT="0" distB="0" distL="0" distR="0" wp14:anchorId="7B7539EB" wp14:editId="6F677420">
                            <wp:extent cx="1501346" cy="13761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6796" cy="1399490"/>
                                    </a:xfrm>
                                    <a:prstGeom prst="rect">
                                      <a:avLst/>
                                    </a:prstGeom>
                                  </pic:spPr>
                                </pic:pic>
                              </a:graphicData>
                            </a:graphic>
                          </wp:inline>
                        </w:drawing>
                      </w:r>
                    </w:p>
                  </w:txbxContent>
                </v:textbox>
              </v:shape>
            </w:pict>
          </mc:Fallback>
        </mc:AlternateContent>
      </w:r>
      <w:r>
        <w:rPr>
          <w:b/>
          <w:bCs/>
          <w:noProof/>
          <w:sz w:val="28"/>
          <w:szCs w:val="28"/>
        </w:rPr>
        <mc:AlternateContent>
          <mc:Choice Requires="wps">
            <w:drawing>
              <wp:anchor distT="0" distB="0" distL="114300" distR="114300" simplePos="0" relativeHeight="251662336" behindDoc="0" locked="0" layoutInCell="1" allowOverlap="1" wp14:anchorId="34B5016F" wp14:editId="58786D07">
                <wp:simplePos x="0" y="0"/>
                <wp:positionH relativeFrom="column">
                  <wp:posOffset>1544766</wp:posOffset>
                </wp:positionH>
                <wp:positionV relativeFrom="paragraph">
                  <wp:posOffset>33020</wp:posOffset>
                </wp:positionV>
                <wp:extent cx="2415746" cy="1377779"/>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415746" cy="1377779"/>
                        </a:xfrm>
                        <a:prstGeom prst="rect">
                          <a:avLst/>
                        </a:prstGeom>
                        <a:solidFill>
                          <a:schemeClr val="lt1"/>
                        </a:solidFill>
                        <a:ln w="6350">
                          <a:noFill/>
                        </a:ln>
                      </wps:spPr>
                      <wps:txbx>
                        <w:txbxContent>
                          <w:p w14:paraId="3537C794" w14:textId="474A06C8" w:rsidR="00853F02" w:rsidRDefault="00853F02">
                            <w:r w:rsidRPr="00853F02">
                              <w:drawing>
                                <wp:inline distT="0" distB="0" distL="0" distR="0" wp14:anchorId="7DF3097C" wp14:editId="6132B054">
                                  <wp:extent cx="2167111" cy="1210963"/>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8420" cy="12284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016F" id="Cuadro de texto 7" o:spid="_x0000_s1030" type="#_x0000_t202" style="position:absolute;left:0;text-align:left;margin-left:121.65pt;margin-top:2.6pt;width:190.2pt;height:1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" fillcolor="white [3201]" stroked="f" strokeweight=".5pt">
                <v:textbox>
                  <w:txbxContent>
                    <w:p w14:paraId="3537C794" w14:textId="474A06C8" w:rsidR="00853F02" w:rsidRDefault="00853F02">
                      <w:r w:rsidRPr="00853F02">
                        <w:drawing>
                          <wp:inline distT="0" distB="0" distL="0" distR="0" wp14:anchorId="7DF3097C" wp14:editId="6132B054">
                            <wp:extent cx="2167111" cy="1210963"/>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8420" cy="1228458"/>
                                    </a:xfrm>
                                    <a:prstGeom prst="rect">
                                      <a:avLst/>
                                    </a:prstGeom>
                                  </pic:spPr>
                                </pic:pic>
                              </a:graphicData>
                            </a:graphic>
                          </wp:inline>
                        </w:drawing>
                      </w:r>
                    </w:p>
                  </w:txbxContent>
                </v:textbox>
              </v:shape>
            </w:pict>
          </mc:Fallback>
        </mc:AlternateContent>
      </w:r>
    </w:p>
    <w:p w14:paraId="7BF2553B" w14:textId="474B897A" w:rsidR="00853F02" w:rsidRDefault="00853F02" w:rsidP="00853F02">
      <w:pPr>
        <w:spacing w:line="480" w:lineRule="auto"/>
        <w:jc w:val="both"/>
        <w:rPr>
          <w:b/>
          <w:bCs/>
        </w:rPr>
      </w:pPr>
    </w:p>
    <w:p w14:paraId="546BBDE4" w14:textId="4460AF64" w:rsidR="00853F02" w:rsidRDefault="00853F02" w:rsidP="00853F02">
      <w:pPr>
        <w:spacing w:line="480" w:lineRule="auto"/>
        <w:jc w:val="both"/>
        <w:rPr>
          <w:b/>
          <w:bCs/>
        </w:rPr>
      </w:pPr>
    </w:p>
    <w:p w14:paraId="4C3567D1" w14:textId="37DCAA9F" w:rsidR="00853F02" w:rsidRDefault="00853F02" w:rsidP="00853F02">
      <w:pPr>
        <w:spacing w:line="480" w:lineRule="auto"/>
        <w:jc w:val="both"/>
        <w:rPr>
          <w:b/>
          <w:bCs/>
        </w:rPr>
      </w:pPr>
    </w:p>
    <w:p w14:paraId="68AF23E4" w14:textId="77777777" w:rsidR="00C4634A" w:rsidRPr="00C4634A" w:rsidRDefault="00C4634A" w:rsidP="00C4634A">
      <w:pPr>
        <w:pStyle w:val="NormalWeb"/>
        <w:shd w:val="clear" w:color="auto" w:fill="FFFFFF"/>
        <w:rPr>
          <w:lang w:val="en-GB"/>
        </w:rPr>
      </w:pPr>
      <w:r w:rsidRPr="00C4634A">
        <w:rPr>
          <w:rFonts w:ascii="HelveticaNeue" w:hAnsi="HelveticaNeue"/>
          <w:color w:val="1E1E1E"/>
          <w:lang w:val="en-GB"/>
        </w:rPr>
        <w:t xml:space="preserve">Professor Roberto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is awarded the ICPE Medal for 2020 in recognition of his sustained and multifaceted contributions to Physics Education. He is completing fifty-three years of flourishing academic career and is known for his work in Physics Education, with significant contributions in Brazil, Latin America and beyond. His education began with obtaining his undergraduate Physics degree from </w:t>
      </w:r>
      <w:proofErr w:type="spellStart"/>
      <w:r w:rsidRPr="00C4634A">
        <w:rPr>
          <w:rFonts w:ascii="HelveticaNeue" w:hAnsi="HelveticaNeue"/>
          <w:color w:val="1E1E1E"/>
          <w:lang w:val="en-GB"/>
        </w:rPr>
        <w:t>São</w:t>
      </w:r>
      <w:proofErr w:type="spellEnd"/>
      <w:r w:rsidRPr="00C4634A">
        <w:rPr>
          <w:rFonts w:ascii="HelveticaNeue" w:hAnsi="HelveticaNeue"/>
          <w:color w:val="1E1E1E"/>
          <w:lang w:val="en-GB"/>
        </w:rPr>
        <w:t xml:space="preserve"> Paulo State University (UNESP) in Brazil in 1972. He completed his Master’s Degree in Science Education from Temple University in Philadelphia (US) followed by his PhD in Science Education at the University of San Paolo (Brazil) in 1989, and he completed his postdoctoral training at Campinas State University (UNICAMP) from 2003 to 2004. His professional career also includes working as a physics teacher at high school after obtaining specialization in Physics Teaching in 1973. </w:t>
      </w:r>
    </w:p>
    <w:p w14:paraId="2200E09C" w14:textId="77777777" w:rsidR="00C4634A" w:rsidRPr="00C4634A" w:rsidRDefault="00C4634A" w:rsidP="00C4634A">
      <w:pPr>
        <w:pStyle w:val="NormalWeb"/>
        <w:shd w:val="clear" w:color="auto" w:fill="FFFFFF"/>
        <w:rPr>
          <w:lang w:val="en-GB"/>
        </w:rPr>
      </w:pPr>
      <w:proofErr w:type="spellStart"/>
      <w:r w:rsidRPr="00C4634A">
        <w:rPr>
          <w:rFonts w:ascii="HelveticaNeue" w:hAnsi="HelveticaNeue"/>
          <w:color w:val="1E1E1E"/>
          <w:lang w:val="en-GB"/>
        </w:rPr>
        <w:t>Dr.</w:t>
      </w:r>
      <w:proofErr w:type="spellEnd"/>
      <w:r w:rsidRPr="00C4634A">
        <w:rPr>
          <w:rFonts w:ascii="HelveticaNeue" w:hAnsi="HelveticaNeue"/>
          <w:color w:val="1E1E1E"/>
          <w:lang w:val="en-GB"/>
        </w:rPr>
        <w:t xml:space="preserve">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obtained his Professorship Degree in 2005, from the University of </w:t>
      </w:r>
      <w:proofErr w:type="spellStart"/>
      <w:r w:rsidRPr="00C4634A">
        <w:rPr>
          <w:rFonts w:ascii="HelveticaNeue" w:hAnsi="HelveticaNeue"/>
          <w:color w:val="1E1E1E"/>
          <w:lang w:val="en-GB"/>
        </w:rPr>
        <w:t>São</w:t>
      </w:r>
      <w:proofErr w:type="spellEnd"/>
      <w:r w:rsidRPr="00C4634A">
        <w:rPr>
          <w:rFonts w:ascii="HelveticaNeue" w:hAnsi="HelveticaNeue"/>
          <w:color w:val="1E1E1E"/>
          <w:lang w:val="en-GB"/>
        </w:rPr>
        <w:t xml:space="preserve"> Paulo (UNESP) and became Professor, Vice- Chair and, finally, Chair of the Physics Department of State University of Londrina (UEL). </w:t>
      </w:r>
      <w:proofErr w:type="spellStart"/>
      <w:r w:rsidRPr="00C4634A">
        <w:rPr>
          <w:rFonts w:ascii="HelveticaNeue" w:hAnsi="HelveticaNeue"/>
          <w:color w:val="1E1E1E"/>
          <w:lang w:val="en-GB"/>
        </w:rPr>
        <w:t>Dr.</w:t>
      </w:r>
      <w:proofErr w:type="spellEnd"/>
      <w:r w:rsidRPr="00C4634A">
        <w:rPr>
          <w:rFonts w:ascii="HelveticaNeue" w:hAnsi="HelveticaNeue"/>
          <w:color w:val="1E1E1E"/>
          <w:lang w:val="en-GB"/>
        </w:rPr>
        <w:t xml:space="preserve">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has been working in the field of physics teachers’ education at </w:t>
      </w:r>
      <w:proofErr w:type="spellStart"/>
      <w:r w:rsidRPr="00C4634A">
        <w:rPr>
          <w:rFonts w:ascii="HelveticaNeue" w:hAnsi="HelveticaNeue"/>
          <w:color w:val="1E1E1E"/>
          <w:lang w:val="en-GB"/>
        </w:rPr>
        <w:t>São</w:t>
      </w:r>
      <w:proofErr w:type="spellEnd"/>
      <w:r w:rsidRPr="00C4634A">
        <w:rPr>
          <w:rFonts w:ascii="HelveticaNeue" w:hAnsi="HelveticaNeue"/>
          <w:color w:val="1E1E1E"/>
          <w:lang w:val="en-GB"/>
        </w:rPr>
        <w:t xml:space="preserve"> Paulo State University (UNESP) since 1994, where, in 1997 he founded one of the first Science Education Graduate Programs in Brazil (and, in fact, entire Latin America). Today, this Program, 25 years later, is responsible for more than 650 master’s and PhD graduates working across Brazil and in many countries around the world, such as: Colombia, Mexico, Canada and China. In the period between 1997 and 2022 Professor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supervised more than one hundred students: among them, 22 Master’s, 28 PhD, 8 Postdoctoral level, and numerous undergraduate students in research initiation placements. Many of them are today working and holding key positions in many universities across Brazil and abroad. </w:t>
      </w:r>
    </w:p>
    <w:p w14:paraId="16B5810A" w14:textId="4C24113B" w:rsidR="00C4634A" w:rsidRPr="00C4634A" w:rsidRDefault="00C4634A" w:rsidP="00C4634A">
      <w:pPr>
        <w:pStyle w:val="NormalWeb"/>
        <w:shd w:val="clear" w:color="auto" w:fill="FFFFFF"/>
        <w:rPr>
          <w:rFonts w:ascii="HelveticaNeue" w:hAnsi="HelveticaNeue"/>
          <w:color w:val="1E1E1E"/>
          <w:lang w:val="en-GB"/>
        </w:rPr>
      </w:pPr>
      <w:proofErr w:type="spellStart"/>
      <w:r w:rsidRPr="00C4634A">
        <w:rPr>
          <w:rFonts w:ascii="HelveticaNeue" w:hAnsi="HelveticaNeue"/>
          <w:color w:val="1E1E1E"/>
          <w:lang w:val="en-GB"/>
        </w:rPr>
        <w:t>Dr.</w:t>
      </w:r>
      <w:proofErr w:type="spellEnd"/>
      <w:r w:rsidRPr="00C4634A">
        <w:rPr>
          <w:rFonts w:ascii="HelveticaNeue" w:hAnsi="HelveticaNeue"/>
          <w:color w:val="1E1E1E"/>
          <w:lang w:val="en-GB"/>
        </w:rPr>
        <w:t xml:space="preserve">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also participated in about 450 events on Physics and Science Teaching in Brazil and many other countries, not only as a presenter, but most often also as an organizer, or a member of scientific committees. These activities brought together researchers, teachers from various levels of </w:t>
      </w:r>
      <w:r w:rsidRPr="00C4634A">
        <w:rPr>
          <w:rFonts w:ascii="HelveticaNeue" w:hAnsi="HelveticaNeue"/>
          <w:color w:val="1E1E1E"/>
          <w:lang w:val="en-GB"/>
        </w:rPr>
        <w:lastRenderedPageBreak/>
        <w:t xml:space="preserve">education, and students thus contributing to the growth and community recognition of the field of Physics Education Research (PER). </w:t>
      </w:r>
    </w:p>
    <w:p w14:paraId="4FB1552D" w14:textId="77777777" w:rsidR="00C4634A" w:rsidRPr="00C4634A" w:rsidRDefault="00C4634A" w:rsidP="00C4634A">
      <w:pPr>
        <w:pStyle w:val="NormalWeb"/>
        <w:shd w:val="clear" w:color="auto" w:fill="FFFFFF"/>
        <w:rPr>
          <w:lang w:val="en-GB"/>
        </w:rPr>
      </w:pPr>
      <w:r w:rsidRPr="00C4634A">
        <w:rPr>
          <w:rFonts w:ascii="HelveticaNeue" w:hAnsi="HelveticaNeue"/>
          <w:color w:val="1E1E1E"/>
          <w:lang w:val="en-GB"/>
        </w:rPr>
        <w:t xml:space="preserve">Throughout his career </w:t>
      </w:r>
      <w:proofErr w:type="spellStart"/>
      <w:r w:rsidRPr="00C4634A">
        <w:rPr>
          <w:rFonts w:ascii="HelveticaNeue" w:hAnsi="HelveticaNeue"/>
          <w:color w:val="1E1E1E"/>
          <w:lang w:val="en-GB"/>
        </w:rPr>
        <w:t>Dr.</w:t>
      </w:r>
      <w:proofErr w:type="spellEnd"/>
      <w:r w:rsidRPr="00C4634A">
        <w:rPr>
          <w:rFonts w:ascii="HelveticaNeue" w:hAnsi="HelveticaNeue"/>
          <w:color w:val="1E1E1E"/>
          <w:lang w:val="en-GB"/>
        </w:rPr>
        <w:t xml:space="preserve">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has made important contributions to the dissemination of scientific knowledge and collaboration between researchers, with the publication of 45 books, the creation of specialized journals, and editing Science Education journals, such as the </w:t>
      </w:r>
      <w:proofErr w:type="spellStart"/>
      <w:r w:rsidRPr="00C4634A">
        <w:rPr>
          <w:rFonts w:ascii="HelveticaNeue" w:hAnsi="HelveticaNeue"/>
          <w:color w:val="1E1E1E"/>
          <w:lang w:val="en-GB"/>
        </w:rPr>
        <w:t>Revista</w:t>
      </w:r>
      <w:proofErr w:type="spellEnd"/>
      <w:r w:rsidRPr="00C4634A">
        <w:rPr>
          <w:rFonts w:ascii="HelveticaNeue" w:hAnsi="HelveticaNeue"/>
          <w:color w:val="1E1E1E"/>
          <w:lang w:val="en-GB"/>
        </w:rPr>
        <w:t xml:space="preserve"> </w:t>
      </w:r>
      <w:proofErr w:type="spellStart"/>
      <w:r w:rsidRPr="00C4634A">
        <w:rPr>
          <w:rFonts w:ascii="HelveticaNeue" w:hAnsi="HelveticaNeue"/>
          <w:color w:val="1E1E1E"/>
          <w:lang w:val="en-GB"/>
        </w:rPr>
        <w:t>Ciência</w:t>
      </w:r>
      <w:proofErr w:type="spellEnd"/>
      <w:r w:rsidRPr="00C4634A">
        <w:rPr>
          <w:rFonts w:ascii="HelveticaNeue" w:hAnsi="HelveticaNeue"/>
          <w:color w:val="1E1E1E"/>
          <w:lang w:val="en-GB"/>
        </w:rPr>
        <w:t xml:space="preserve"> &amp; </w:t>
      </w:r>
      <w:proofErr w:type="spellStart"/>
      <w:r w:rsidRPr="00C4634A">
        <w:rPr>
          <w:rFonts w:ascii="HelveticaNeue" w:hAnsi="HelveticaNeue"/>
          <w:color w:val="1E1E1E"/>
          <w:lang w:val="en-GB"/>
        </w:rPr>
        <w:t>Educação</w:t>
      </w:r>
      <w:proofErr w:type="spellEnd"/>
      <w:r w:rsidRPr="00C4634A">
        <w:rPr>
          <w:rFonts w:ascii="HelveticaNeue" w:hAnsi="HelveticaNeue"/>
          <w:color w:val="1E1E1E"/>
          <w:lang w:val="en-GB"/>
        </w:rPr>
        <w:t xml:space="preserve"> which he created in 1995, and where he is currently the lead editor. This is one of the first and most important Science Education journal in </w:t>
      </w:r>
      <w:proofErr w:type="spellStart"/>
      <w:r w:rsidRPr="00C4634A">
        <w:rPr>
          <w:rFonts w:ascii="HelveticaNeue" w:hAnsi="HelveticaNeue"/>
          <w:color w:val="1E1E1E"/>
          <w:lang w:val="en-GB"/>
        </w:rPr>
        <w:t>Ibero</w:t>
      </w:r>
      <w:proofErr w:type="spellEnd"/>
      <w:r w:rsidRPr="00C4634A">
        <w:rPr>
          <w:rFonts w:ascii="HelveticaNeue" w:hAnsi="HelveticaNeue"/>
          <w:color w:val="1E1E1E"/>
          <w:lang w:val="en-GB"/>
        </w:rPr>
        <w:t xml:space="preserve">-America and abroad and has been a model for other journals mainly in Latin America. </w:t>
      </w:r>
    </w:p>
    <w:p w14:paraId="2F2A0350" w14:textId="77777777" w:rsidR="00C4634A" w:rsidRPr="00C4634A" w:rsidRDefault="00C4634A" w:rsidP="00C4634A">
      <w:pPr>
        <w:pStyle w:val="NormalWeb"/>
        <w:shd w:val="clear" w:color="auto" w:fill="FFFFFF"/>
        <w:rPr>
          <w:lang w:val="en-GB"/>
        </w:rPr>
      </w:pPr>
      <w:r w:rsidRPr="00C4634A">
        <w:rPr>
          <w:rFonts w:ascii="HelveticaNeue" w:hAnsi="HelveticaNeue"/>
          <w:color w:val="1E1E1E"/>
          <w:lang w:val="en-GB"/>
        </w:rPr>
        <w:t xml:space="preserve">Prof.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holds a research productivity fellowship from the Brazilian National Research Council, with the highest rank (1A). He was the coordinator and member of the evaluation board of the Science and Mathematics Education Area (2008 to 2011) and member of the Technical Advisory Board (2008 to2010) responsible for evaluation, training, and certification of in-service educators (CAPES). </w:t>
      </w:r>
    </w:p>
    <w:p w14:paraId="79CDCE47" w14:textId="77777777" w:rsidR="00C4634A" w:rsidRPr="00C4634A" w:rsidRDefault="00C4634A" w:rsidP="00C4634A">
      <w:pPr>
        <w:pStyle w:val="NormalWeb"/>
        <w:shd w:val="clear" w:color="auto" w:fill="FFFFFF"/>
        <w:rPr>
          <w:lang w:val="en-GB"/>
        </w:rPr>
      </w:pPr>
      <w:r w:rsidRPr="00C4634A">
        <w:rPr>
          <w:rFonts w:ascii="HelveticaNeue" w:hAnsi="HelveticaNeue"/>
          <w:color w:val="1E1E1E"/>
          <w:lang w:val="en-GB"/>
        </w:rPr>
        <w:t xml:space="preserve">His service includes being Secretary and President of the Physics Education Commission of the Brazilian Society of Physicists, and President of Brazilian Association of Science Education Research. </w:t>
      </w:r>
    </w:p>
    <w:p w14:paraId="676F7F2A" w14:textId="77777777" w:rsidR="00C4634A" w:rsidRPr="00C4634A" w:rsidRDefault="00C4634A" w:rsidP="00C4634A">
      <w:pPr>
        <w:pStyle w:val="NormalWeb"/>
        <w:shd w:val="clear" w:color="auto" w:fill="FFFFFF"/>
        <w:rPr>
          <w:lang w:val="en-GB"/>
        </w:rPr>
      </w:pPr>
      <w:r w:rsidRPr="00C4634A">
        <w:rPr>
          <w:rFonts w:ascii="HelveticaNeue" w:hAnsi="HelveticaNeue"/>
          <w:color w:val="1E1E1E"/>
          <w:lang w:val="en-GB"/>
        </w:rPr>
        <w:t xml:space="preserve">Internationally, </w:t>
      </w:r>
      <w:proofErr w:type="spellStart"/>
      <w:r w:rsidRPr="00C4634A">
        <w:rPr>
          <w:rFonts w:ascii="HelveticaNeue" w:hAnsi="HelveticaNeue"/>
          <w:color w:val="1E1E1E"/>
          <w:lang w:val="en-GB"/>
        </w:rPr>
        <w:t>Dr.</w:t>
      </w:r>
      <w:proofErr w:type="spellEnd"/>
      <w:r w:rsidRPr="00C4634A">
        <w:rPr>
          <w:rFonts w:ascii="HelveticaNeue" w:hAnsi="HelveticaNeue"/>
          <w:color w:val="1E1E1E"/>
          <w:lang w:val="en-GB"/>
        </w:rPr>
        <w:t xml:space="preserve">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served as a member of the Commission of Interamerican Conferences in Physics Education. </w:t>
      </w:r>
    </w:p>
    <w:p w14:paraId="3B6E5463" w14:textId="77777777" w:rsidR="00C4634A" w:rsidRPr="00C4634A" w:rsidRDefault="00C4634A" w:rsidP="00C4634A">
      <w:pPr>
        <w:pStyle w:val="NormalWeb"/>
        <w:shd w:val="clear" w:color="auto" w:fill="FFFFFF"/>
        <w:rPr>
          <w:lang w:val="en-GB"/>
        </w:rPr>
      </w:pPr>
      <w:r w:rsidRPr="00C4634A">
        <w:rPr>
          <w:rFonts w:ascii="HelveticaNeue" w:hAnsi="HelveticaNeue"/>
          <w:color w:val="1E1E1E"/>
          <w:lang w:val="en-GB"/>
        </w:rPr>
        <w:t xml:space="preserve">Finally, he chaired the C14 – Physics Education Commission of the International Union of Pure and Applied Physics (IUPAP) for 2017-2021 term of the Commission. </w:t>
      </w:r>
    </w:p>
    <w:p w14:paraId="12A8238C" w14:textId="77777777" w:rsidR="00C4634A" w:rsidRPr="00C4634A" w:rsidRDefault="00C4634A" w:rsidP="00C4634A">
      <w:pPr>
        <w:pStyle w:val="NormalWeb"/>
        <w:shd w:val="clear" w:color="auto" w:fill="FFFFFF"/>
        <w:rPr>
          <w:lang w:val="en-GB"/>
        </w:rPr>
      </w:pPr>
      <w:r w:rsidRPr="00C4634A">
        <w:rPr>
          <w:rFonts w:ascii="HelveticaNeue" w:hAnsi="HelveticaNeue"/>
          <w:color w:val="1E1E1E"/>
          <w:lang w:val="en-GB"/>
        </w:rPr>
        <w:t xml:space="preserve">For his wide-ranging contributions, ICPE is happy to present the 2020 Medal to Professor Roberto </w:t>
      </w:r>
      <w:proofErr w:type="spellStart"/>
      <w:r w:rsidRPr="00C4634A">
        <w:rPr>
          <w:rFonts w:ascii="HelveticaNeue" w:hAnsi="HelveticaNeue"/>
          <w:color w:val="1E1E1E"/>
          <w:lang w:val="en-GB"/>
        </w:rPr>
        <w:t>Nardi</w:t>
      </w:r>
      <w:proofErr w:type="spellEnd"/>
      <w:r w:rsidRPr="00C4634A">
        <w:rPr>
          <w:rFonts w:ascii="HelveticaNeue" w:hAnsi="HelveticaNeue"/>
          <w:color w:val="1E1E1E"/>
          <w:lang w:val="en-GB"/>
        </w:rPr>
        <w:t xml:space="preserve">. </w:t>
      </w:r>
    </w:p>
    <w:p w14:paraId="1EB5F1E8" w14:textId="65C695D8" w:rsidR="00C4634A" w:rsidRDefault="00C4634A" w:rsidP="00C4634A">
      <w:pPr>
        <w:pStyle w:val="NormalWeb"/>
        <w:shd w:val="clear" w:color="auto" w:fill="FFFFFF"/>
        <w:jc w:val="center"/>
        <w:rPr>
          <w:lang w:val="en-GB"/>
        </w:rPr>
      </w:pPr>
      <w:r>
        <w:rPr>
          <w:noProof/>
          <w:lang w:val="en-GB"/>
        </w:rPr>
        <mc:AlternateContent>
          <mc:Choice Requires="wps">
            <w:drawing>
              <wp:anchor distT="0" distB="0" distL="114300" distR="114300" simplePos="0" relativeHeight="251664384" behindDoc="0" locked="0" layoutInCell="1" allowOverlap="1" wp14:anchorId="0E6F6AFF" wp14:editId="1AB09615">
                <wp:simplePos x="0" y="0"/>
                <wp:positionH relativeFrom="column">
                  <wp:posOffset>1274647</wp:posOffset>
                </wp:positionH>
                <wp:positionV relativeFrom="paragraph">
                  <wp:posOffset>56330</wp:posOffset>
                </wp:positionV>
                <wp:extent cx="2532560" cy="1901628"/>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2532560" cy="1901628"/>
                        </a:xfrm>
                        <a:prstGeom prst="rect">
                          <a:avLst/>
                        </a:prstGeom>
                        <a:solidFill>
                          <a:schemeClr val="lt1"/>
                        </a:solidFill>
                        <a:ln w="6350">
                          <a:noFill/>
                        </a:ln>
                      </wps:spPr>
                      <wps:txbx>
                        <w:txbxContent>
                          <w:p w14:paraId="7696A1FE" w14:textId="5CFFB5C3" w:rsidR="00C4634A" w:rsidRDefault="00C4634A">
                            <w:r w:rsidRPr="00C4634A">
                              <w:drawing>
                                <wp:inline distT="0" distB="0" distL="0" distR="0" wp14:anchorId="58ECF41F" wp14:editId="5E471CF1">
                                  <wp:extent cx="2362874" cy="1799253"/>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0095" cy="1827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6AFF" id="Cuadro de texto 13" o:spid="_x0000_s1031" type="#_x0000_t202" style="position:absolute;left:0;text-align:left;margin-left:100.35pt;margin-top:4.45pt;width:199.4pt;height:14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" fillcolor="white [3201]" stroked="f" strokeweight=".5pt">
                <v:textbox>
                  <w:txbxContent>
                    <w:p w14:paraId="7696A1FE" w14:textId="5CFFB5C3" w:rsidR="00C4634A" w:rsidRDefault="00C4634A">
                      <w:r w:rsidRPr="00C4634A">
                        <w:drawing>
                          <wp:inline distT="0" distB="0" distL="0" distR="0" wp14:anchorId="58ECF41F" wp14:editId="5E471CF1">
                            <wp:extent cx="2362874" cy="1799253"/>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0095" cy="1827596"/>
                                    </a:xfrm>
                                    <a:prstGeom prst="rect">
                                      <a:avLst/>
                                    </a:prstGeom>
                                  </pic:spPr>
                                </pic:pic>
                              </a:graphicData>
                            </a:graphic>
                          </wp:inline>
                        </w:drawing>
                      </w:r>
                    </w:p>
                  </w:txbxContent>
                </v:textbox>
              </v:shape>
            </w:pict>
          </mc:Fallback>
        </mc:AlternateContent>
      </w:r>
    </w:p>
    <w:p w14:paraId="5D268D57" w14:textId="2B0932A0" w:rsidR="00C4634A" w:rsidRDefault="00C4634A" w:rsidP="00C4634A">
      <w:pPr>
        <w:pStyle w:val="NormalWeb"/>
        <w:shd w:val="clear" w:color="auto" w:fill="FFFFFF"/>
        <w:jc w:val="center"/>
        <w:rPr>
          <w:lang w:val="en-GB"/>
        </w:rPr>
      </w:pPr>
    </w:p>
    <w:p w14:paraId="1AE7ECCF" w14:textId="77777777" w:rsidR="00C4634A" w:rsidRPr="00C4634A" w:rsidRDefault="00C4634A" w:rsidP="00C4634A">
      <w:pPr>
        <w:pStyle w:val="NormalWeb"/>
        <w:shd w:val="clear" w:color="auto" w:fill="FFFFFF"/>
        <w:jc w:val="center"/>
        <w:rPr>
          <w:lang w:val="en-GB"/>
        </w:rPr>
      </w:pPr>
    </w:p>
    <w:p w14:paraId="20D0532A" w14:textId="037A64D2" w:rsidR="00853F02" w:rsidRDefault="00853F02" w:rsidP="00853F02">
      <w:pPr>
        <w:spacing w:line="480" w:lineRule="auto"/>
        <w:jc w:val="both"/>
        <w:rPr>
          <w:b/>
          <w:bCs/>
          <w:lang w:val="en-GB"/>
        </w:rPr>
      </w:pPr>
    </w:p>
    <w:p w14:paraId="097A80D1" w14:textId="3BAC9211" w:rsidR="00C4634A" w:rsidRDefault="00C4634A" w:rsidP="00853F02">
      <w:pPr>
        <w:spacing w:line="480" w:lineRule="auto"/>
        <w:jc w:val="both"/>
        <w:rPr>
          <w:b/>
          <w:bCs/>
          <w:lang w:val="en-GB"/>
        </w:rPr>
      </w:pPr>
    </w:p>
    <w:p w14:paraId="666C5C3B" w14:textId="661B3D44" w:rsidR="00C4634A" w:rsidRDefault="00C4634A" w:rsidP="00853F02">
      <w:pPr>
        <w:spacing w:line="480" w:lineRule="auto"/>
        <w:jc w:val="both"/>
        <w:rPr>
          <w:b/>
          <w:bCs/>
          <w:lang w:val="en-GB"/>
        </w:rPr>
      </w:pPr>
    </w:p>
    <w:p w14:paraId="56AD299A" w14:textId="77777777" w:rsidR="00C4634A" w:rsidRPr="00C4634A" w:rsidRDefault="00C4634A" w:rsidP="00C4634A">
      <w:pPr>
        <w:spacing w:line="360" w:lineRule="auto"/>
        <w:rPr>
          <w:rFonts w:ascii="Times New Roman" w:eastAsia="Times New Roman" w:hAnsi="Times New Roman" w:cs="Times New Roman"/>
          <w:lang w:eastAsia="es-ES_tradnl"/>
        </w:rPr>
      </w:pPr>
      <w:proofErr w:type="spellStart"/>
      <w:r w:rsidRPr="00C4634A">
        <w:rPr>
          <w:rFonts w:ascii="Times New Roman" w:eastAsia="Times New Roman" w:hAnsi="Times New Roman" w:cs="Times New Roman"/>
          <w:b/>
          <w:bCs/>
          <w:lang w:eastAsia="es-ES_tradnl"/>
        </w:rPr>
        <w:t>Tetyana</w:t>
      </w:r>
      <w:proofErr w:type="spellEnd"/>
      <w:r w:rsidRPr="00C4634A">
        <w:rPr>
          <w:rFonts w:ascii="Times New Roman" w:eastAsia="Times New Roman" w:hAnsi="Times New Roman" w:cs="Times New Roman"/>
          <w:b/>
          <w:bCs/>
          <w:lang w:eastAsia="es-ES_tradnl"/>
        </w:rPr>
        <w:t xml:space="preserve"> </w:t>
      </w:r>
      <w:proofErr w:type="spellStart"/>
      <w:r w:rsidRPr="00C4634A">
        <w:rPr>
          <w:rFonts w:ascii="Times New Roman" w:eastAsia="Times New Roman" w:hAnsi="Times New Roman" w:cs="Times New Roman"/>
          <w:b/>
          <w:bCs/>
          <w:lang w:eastAsia="es-ES_tradnl"/>
        </w:rPr>
        <w:t>Antimirova</w:t>
      </w:r>
      <w:proofErr w:type="spellEnd"/>
    </w:p>
    <w:p w14:paraId="3E0A40E1" w14:textId="73BC3A22" w:rsidR="00C4634A" w:rsidRPr="00C4634A" w:rsidRDefault="00C4634A" w:rsidP="00C4634A">
      <w:pPr>
        <w:spacing w:line="360" w:lineRule="auto"/>
        <w:jc w:val="both"/>
        <w:rPr>
          <w:b/>
          <w:bCs/>
          <w:lang w:val="en-GB"/>
        </w:rPr>
      </w:pPr>
      <w:r>
        <w:rPr>
          <w:b/>
          <w:bCs/>
          <w:lang w:val="en-GB"/>
        </w:rPr>
        <w:t>ICPE Chair</w:t>
      </w:r>
    </w:p>
    <w:sectPr w:rsidR="00C4634A" w:rsidRPr="00C4634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Neue">
    <w:altName w:val="Arial"/>
    <w:panose1 w:val="020005030000000200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541"/>
    <w:rsid w:val="000775D9"/>
    <w:rsid w:val="003428A6"/>
    <w:rsid w:val="00841541"/>
    <w:rsid w:val="00853F02"/>
    <w:rsid w:val="008652A5"/>
    <w:rsid w:val="008A199C"/>
    <w:rsid w:val="00C4634A"/>
    <w:rsid w:val="00F306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536BE"/>
  <w15:chartTrackingRefBased/>
  <w15:docId w15:val="{8E26F298-D448-FB4D-A581-881180A5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4634A"/>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C463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778494">
      <w:bodyDiv w:val="1"/>
      <w:marLeft w:val="0"/>
      <w:marRight w:val="0"/>
      <w:marTop w:val="0"/>
      <w:marBottom w:val="0"/>
      <w:divBdr>
        <w:top w:val="none" w:sz="0" w:space="0" w:color="auto"/>
        <w:left w:val="none" w:sz="0" w:space="0" w:color="auto"/>
        <w:bottom w:val="none" w:sz="0" w:space="0" w:color="auto"/>
        <w:right w:val="none" w:sz="0" w:space="0" w:color="auto"/>
      </w:divBdr>
      <w:divsChild>
        <w:div w:id="861550933">
          <w:marLeft w:val="0"/>
          <w:marRight w:val="0"/>
          <w:marTop w:val="0"/>
          <w:marBottom w:val="0"/>
          <w:divBdr>
            <w:top w:val="none" w:sz="0" w:space="0" w:color="auto"/>
            <w:left w:val="none" w:sz="0" w:space="0" w:color="auto"/>
            <w:bottom w:val="none" w:sz="0" w:space="0" w:color="auto"/>
            <w:right w:val="none" w:sz="0" w:space="0" w:color="auto"/>
          </w:divBdr>
          <w:divsChild>
            <w:div w:id="696082784">
              <w:marLeft w:val="0"/>
              <w:marRight w:val="0"/>
              <w:marTop w:val="0"/>
              <w:marBottom w:val="0"/>
              <w:divBdr>
                <w:top w:val="none" w:sz="0" w:space="0" w:color="auto"/>
                <w:left w:val="none" w:sz="0" w:space="0" w:color="auto"/>
                <w:bottom w:val="none" w:sz="0" w:space="0" w:color="auto"/>
                <w:right w:val="none" w:sz="0" w:space="0" w:color="auto"/>
              </w:divBdr>
              <w:divsChild>
                <w:div w:id="1295133129">
                  <w:marLeft w:val="0"/>
                  <w:marRight w:val="0"/>
                  <w:marTop w:val="0"/>
                  <w:marBottom w:val="0"/>
                  <w:divBdr>
                    <w:top w:val="none" w:sz="0" w:space="0" w:color="auto"/>
                    <w:left w:val="none" w:sz="0" w:space="0" w:color="auto"/>
                    <w:bottom w:val="none" w:sz="0" w:space="0" w:color="auto"/>
                    <w:right w:val="none" w:sz="0" w:space="0" w:color="auto"/>
                  </w:divBdr>
                  <w:divsChild>
                    <w:div w:id="16302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268330">
      <w:bodyDiv w:val="1"/>
      <w:marLeft w:val="0"/>
      <w:marRight w:val="0"/>
      <w:marTop w:val="0"/>
      <w:marBottom w:val="0"/>
      <w:divBdr>
        <w:top w:val="none" w:sz="0" w:space="0" w:color="auto"/>
        <w:left w:val="none" w:sz="0" w:space="0" w:color="auto"/>
        <w:bottom w:val="none" w:sz="0" w:space="0" w:color="auto"/>
        <w:right w:val="none" w:sz="0" w:space="0" w:color="auto"/>
      </w:divBdr>
    </w:div>
    <w:div w:id="1000697499">
      <w:bodyDiv w:val="1"/>
      <w:marLeft w:val="0"/>
      <w:marRight w:val="0"/>
      <w:marTop w:val="0"/>
      <w:marBottom w:val="0"/>
      <w:divBdr>
        <w:top w:val="none" w:sz="0" w:space="0" w:color="auto"/>
        <w:left w:val="none" w:sz="0" w:space="0" w:color="auto"/>
        <w:bottom w:val="none" w:sz="0" w:space="0" w:color="auto"/>
        <w:right w:val="none" w:sz="0" w:space="0" w:color="auto"/>
      </w:divBdr>
      <w:divsChild>
        <w:div w:id="525604647">
          <w:marLeft w:val="0"/>
          <w:marRight w:val="0"/>
          <w:marTop w:val="0"/>
          <w:marBottom w:val="0"/>
          <w:divBdr>
            <w:top w:val="none" w:sz="0" w:space="0" w:color="auto"/>
            <w:left w:val="none" w:sz="0" w:space="0" w:color="auto"/>
            <w:bottom w:val="none" w:sz="0" w:space="0" w:color="auto"/>
            <w:right w:val="none" w:sz="0" w:space="0" w:color="auto"/>
          </w:divBdr>
          <w:divsChild>
            <w:div w:id="253363872">
              <w:marLeft w:val="0"/>
              <w:marRight w:val="0"/>
              <w:marTop w:val="0"/>
              <w:marBottom w:val="0"/>
              <w:divBdr>
                <w:top w:val="none" w:sz="0" w:space="0" w:color="auto"/>
                <w:left w:val="none" w:sz="0" w:space="0" w:color="auto"/>
                <w:bottom w:val="none" w:sz="0" w:space="0" w:color="auto"/>
                <w:right w:val="none" w:sz="0" w:space="0" w:color="auto"/>
              </w:divBdr>
              <w:divsChild>
                <w:div w:id="398988857">
                  <w:marLeft w:val="0"/>
                  <w:marRight w:val="0"/>
                  <w:marTop w:val="0"/>
                  <w:marBottom w:val="0"/>
                  <w:divBdr>
                    <w:top w:val="none" w:sz="0" w:space="0" w:color="auto"/>
                    <w:left w:val="none" w:sz="0" w:space="0" w:color="auto"/>
                    <w:bottom w:val="none" w:sz="0" w:space="0" w:color="auto"/>
                    <w:right w:val="none" w:sz="0" w:space="0" w:color="auto"/>
                  </w:divBdr>
                  <w:divsChild>
                    <w:div w:id="188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9408">
      <w:bodyDiv w:val="1"/>
      <w:marLeft w:val="0"/>
      <w:marRight w:val="0"/>
      <w:marTop w:val="0"/>
      <w:marBottom w:val="0"/>
      <w:divBdr>
        <w:top w:val="none" w:sz="0" w:space="0" w:color="auto"/>
        <w:left w:val="none" w:sz="0" w:space="0" w:color="auto"/>
        <w:bottom w:val="none" w:sz="0" w:space="0" w:color="auto"/>
        <w:right w:val="none" w:sz="0" w:space="0" w:color="auto"/>
      </w:divBdr>
      <w:divsChild>
        <w:div w:id="2132170059">
          <w:marLeft w:val="0"/>
          <w:marRight w:val="0"/>
          <w:marTop w:val="0"/>
          <w:marBottom w:val="0"/>
          <w:divBdr>
            <w:top w:val="none" w:sz="0" w:space="0" w:color="auto"/>
            <w:left w:val="none" w:sz="0" w:space="0" w:color="auto"/>
            <w:bottom w:val="none" w:sz="0" w:space="0" w:color="auto"/>
            <w:right w:val="none" w:sz="0" w:space="0" w:color="auto"/>
          </w:divBdr>
          <w:divsChild>
            <w:div w:id="1745714405">
              <w:marLeft w:val="0"/>
              <w:marRight w:val="0"/>
              <w:marTop w:val="0"/>
              <w:marBottom w:val="0"/>
              <w:divBdr>
                <w:top w:val="none" w:sz="0" w:space="0" w:color="auto"/>
                <w:left w:val="none" w:sz="0" w:space="0" w:color="auto"/>
                <w:bottom w:val="none" w:sz="0" w:space="0" w:color="auto"/>
                <w:right w:val="none" w:sz="0" w:space="0" w:color="auto"/>
              </w:divBdr>
              <w:divsChild>
                <w:div w:id="1476292852">
                  <w:marLeft w:val="0"/>
                  <w:marRight w:val="0"/>
                  <w:marTop w:val="0"/>
                  <w:marBottom w:val="0"/>
                  <w:divBdr>
                    <w:top w:val="none" w:sz="0" w:space="0" w:color="auto"/>
                    <w:left w:val="none" w:sz="0" w:space="0" w:color="auto"/>
                    <w:bottom w:val="none" w:sz="0" w:space="0" w:color="auto"/>
                    <w:right w:val="none" w:sz="0" w:space="0" w:color="auto"/>
                  </w:divBdr>
                  <w:divsChild>
                    <w:div w:id="14926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71899">
      <w:bodyDiv w:val="1"/>
      <w:marLeft w:val="0"/>
      <w:marRight w:val="0"/>
      <w:marTop w:val="0"/>
      <w:marBottom w:val="0"/>
      <w:divBdr>
        <w:top w:val="none" w:sz="0" w:space="0" w:color="auto"/>
        <w:left w:val="none" w:sz="0" w:space="0" w:color="auto"/>
        <w:bottom w:val="none" w:sz="0" w:space="0" w:color="auto"/>
        <w:right w:val="none" w:sz="0" w:space="0" w:color="auto"/>
      </w:divBdr>
    </w:div>
    <w:div w:id="196176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615</Words>
  <Characters>3387</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Jenaro Guisasola</dc:creator>
  <cp:keywords/>
  <dc:description/>
  <cp:lastModifiedBy>Jenaro Guisasola</cp:lastModifiedBy>
  <cp:revision>5</cp:revision>
  <dcterms:created xsi:type="dcterms:W3CDTF">2023-11-05T17:21:00Z</dcterms:created>
  <dcterms:modified xsi:type="dcterms:W3CDTF">2023-11-05T17:55:00Z</dcterms:modified>
</cp:coreProperties>
</file>